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4557" w:rsidRDefault="001E455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E4557" w:rsidRDefault="001E455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E4557" w:rsidRDefault="00485B71">
      <w:pPr>
        <w:ind w:left="5400" w:hanging="5684"/>
        <w:jc w:val="center"/>
      </w:pPr>
      <w:r>
        <w:rPr>
          <w:lang w:eastAsia="ru-RU"/>
        </w:rPr>
        <w:t xml:space="preserve">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762000" cy="5156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ru-RU"/>
        </w:rPr>
        <w:t xml:space="preserve">                                           </w:t>
      </w:r>
      <w:r>
        <w:rPr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 xml:space="preserve">ПРОЕКТ </w:t>
      </w:r>
    </w:p>
    <w:p w:rsidR="001E4557" w:rsidRDefault="00485B71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:rsidR="001E4557" w:rsidRDefault="00485B71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Самарская область </w:t>
      </w:r>
    </w:p>
    <w:p w:rsidR="001E4557" w:rsidRDefault="001E4557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E4557" w:rsidRDefault="00485B71">
      <w:pPr>
        <w:pStyle w:val="ConsPlusTitle"/>
        <w:widowControl/>
        <w:jc w:val="center"/>
        <w:outlineLvl w:val="0"/>
      </w:pPr>
      <w:proofErr w:type="gramStart"/>
      <w:r>
        <w:rPr>
          <w:rFonts w:ascii="Times New Roman" w:hAnsi="Times New Roman" w:cs="Times New Roman"/>
          <w:sz w:val="24"/>
          <w:szCs w:val="24"/>
        </w:rPr>
        <w:t>АДМИНИСТРАЦИЯ  СЕЛЬСКОГО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7C30E5">
        <w:rPr>
          <w:rFonts w:ascii="Times New Roman" w:hAnsi="Times New Roman" w:cs="Times New Roman"/>
          <w:sz w:val="24"/>
          <w:szCs w:val="24"/>
        </w:rPr>
        <w:t>КИРИЛЛОВКА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E4557" w:rsidRDefault="00485B7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</w:t>
      </w:r>
      <w:r>
        <w:rPr>
          <w:rFonts w:ascii="Times New Roman" w:hAnsi="Times New Roman" w:cs="Times New Roman"/>
          <w:sz w:val="24"/>
          <w:szCs w:val="24"/>
        </w:rPr>
        <w:t>ТАВРОПОЛЬСКИЙ</w:t>
      </w:r>
    </w:p>
    <w:p w:rsidR="001E4557" w:rsidRDefault="00485B71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1E4557" w:rsidRDefault="001E45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1E4557" w:rsidRDefault="00485B7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ПОСТАНОВЛЕНИЕ</w:t>
      </w:r>
    </w:p>
    <w:p w:rsidR="001E4557" w:rsidRDefault="00485B71">
      <w:pPr>
        <w:spacing w:after="0" w:line="240" w:lineRule="auto"/>
        <w:ind w:firstLine="707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7C30E5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март   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2021г                                                                                         № </w:t>
      </w:r>
    </w:p>
    <w:p w:rsidR="001E4557" w:rsidRDefault="00485B7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:rsidR="001E4557" w:rsidRDefault="00485B71">
      <w:pPr>
        <w:spacing w:after="0" w:line="240" w:lineRule="auto"/>
        <w:ind w:firstLine="709"/>
        <w:jc w:val="center"/>
        <w:rPr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и дноуглубительных и других работ, связанных с изменением дна и берегов водных объектов»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1E4557" w:rsidRDefault="00485B7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Руководствуясь Федеральным законом от 27.07.2010 № 210-ФЗ «Об организации предоставления государственных и муниципальных услуг»,  Федеральным законом </w:t>
      </w:r>
      <w:hyperlink r:id="rId5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от 06.10.2003 № 131-ФЗ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«Об общих принципах организации местного самоуправления в Российской Федерации», Водным кодексом Российской Федерации, </w:t>
      </w:r>
      <w:hyperlink r:id="rId6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Уставом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 поселения </w:t>
      </w:r>
      <w:proofErr w:type="spellStart"/>
      <w:r w:rsidR="007C30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муниципального района Ставропольский Самарской области, в целях повышения качества и доступно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сти предоставляемых муниципальных услуг, администрация сельского поселения </w:t>
      </w:r>
      <w:proofErr w:type="spellStart"/>
      <w:r w:rsidR="007C30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06564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bookmarkStart w:id="0" w:name="_GoBack"/>
      <w:bookmarkEnd w:id="0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 Самарской области</w:t>
      </w:r>
    </w:p>
    <w:p w:rsidR="00065641" w:rsidRDefault="00065641">
      <w:pPr>
        <w:spacing w:after="0" w:line="240" w:lineRule="auto"/>
        <w:ind w:firstLine="709"/>
        <w:jc w:val="both"/>
      </w:pPr>
    </w:p>
    <w:p w:rsidR="001E4557" w:rsidRDefault="00485B71">
      <w:pPr>
        <w:ind w:firstLine="567"/>
        <w:jc w:val="center"/>
      </w:pPr>
      <w:r>
        <w:rPr>
          <w:rFonts w:ascii="Times New Roman" w:hAnsi="Times New Roman"/>
          <w:sz w:val="28"/>
          <w:szCs w:val="28"/>
        </w:rPr>
        <w:t>ПОСТАНОВЛЯЕТ:</w:t>
      </w:r>
    </w:p>
    <w:p w:rsidR="001E4557" w:rsidRDefault="001E455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 Утвердить административный регламент по предоставлению муниципальной услуги «Принятие решения об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использовании донного грунта, извлеченного при проведении дноуглубительных и других работ, связанных с изменением дна и берегов водных объектов» (прилагается).</w:t>
      </w:r>
    </w:p>
    <w:p w:rsidR="001E4557" w:rsidRDefault="00485B71">
      <w:pPr>
        <w:widowControl w:val="0"/>
        <w:tabs>
          <w:tab w:val="left" w:pos="0"/>
          <w:tab w:val="left" w:pos="993"/>
          <w:tab w:val="left" w:pos="9639"/>
          <w:tab w:val="left" w:pos="10348"/>
        </w:tabs>
        <w:spacing w:after="0" w:line="240" w:lineRule="auto"/>
        <w:ind w:right="283"/>
        <w:jc w:val="both"/>
      </w:pPr>
      <w:r>
        <w:rPr>
          <w:rFonts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r w:rsidR="007C30E5">
        <w:rPr>
          <w:rFonts w:ascii="Times New Roman" w:hAnsi="Times New Roman" w:cs="Times New Roman"/>
          <w:color w:val="000000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2. </w:t>
      </w:r>
      <w:r w:rsidR="007C30E5" w:rsidRPr="007C30E5">
        <w:rPr>
          <w:rFonts w:ascii="Times New Roman" w:hAnsi="Times New Roman" w:cs="Times New Roman"/>
          <w:color w:val="000000"/>
          <w:sz w:val="24"/>
          <w:szCs w:val="24"/>
        </w:rPr>
        <w:t>Настоящее Постановление подлежит официальному опубликованию в средствах массовой и</w:t>
      </w:r>
      <w:r w:rsidR="00065641">
        <w:rPr>
          <w:rFonts w:ascii="Times New Roman" w:hAnsi="Times New Roman" w:cs="Times New Roman"/>
          <w:color w:val="000000"/>
          <w:sz w:val="24"/>
          <w:szCs w:val="24"/>
        </w:rPr>
        <w:t>нформации газете «Кирилловский В</w:t>
      </w:r>
      <w:r w:rsidR="007C30E5" w:rsidRPr="007C30E5">
        <w:rPr>
          <w:rFonts w:ascii="Times New Roman" w:hAnsi="Times New Roman" w:cs="Times New Roman"/>
          <w:color w:val="000000"/>
          <w:sz w:val="24"/>
          <w:szCs w:val="24"/>
        </w:rPr>
        <w:t xml:space="preserve">естник» и разместить на официальном сайте администрации сельского поселения </w:t>
      </w:r>
      <w:proofErr w:type="spellStart"/>
      <w:r w:rsidR="007C30E5" w:rsidRPr="007C30E5">
        <w:rPr>
          <w:rFonts w:ascii="Times New Roman" w:hAnsi="Times New Roman" w:cs="Times New Roman"/>
          <w:color w:val="000000"/>
          <w:sz w:val="24"/>
          <w:szCs w:val="24"/>
        </w:rPr>
        <w:t>Кирилловка</w:t>
      </w:r>
      <w:proofErr w:type="spellEnd"/>
      <w:r w:rsidR="007C30E5" w:rsidRPr="007C30E5">
        <w:rPr>
          <w:rFonts w:ascii="Times New Roman" w:hAnsi="Times New Roman" w:cs="Times New Roman"/>
          <w:color w:val="000000"/>
          <w:sz w:val="24"/>
          <w:szCs w:val="24"/>
        </w:rPr>
        <w:t xml:space="preserve"> в сети </w:t>
      </w:r>
      <w:r w:rsidR="007C30E5">
        <w:rPr>
          <w:rFonts w:ascii="Times New Roman" w:hAnsi="Times New Roman" w:cs="Times New Roman"/>
          <w:color w:val="000000"/>
          <w:sz w:val="24"/>
          <w:szCs w:val="24"/>
        </w:rPr>
        <w:t>Интернет kirillovka.stavrsp.ru.</w:t>
      </w:r>
    </w:p>
    <w:p w:rsidR="001E4557" w:rsidRDefault="00485B71">
      <w:pPr>
        <w:widowControl w:val="0"/>
        <w:tabs>
          <w:tab w:val="left" w:pos="0"/>
          <w:tab w:val="left" w:pos="993"/>
          <w:tab w:val="left" w:pos="9639"/>
          <w:tab w:val="left" w:pos="10348"/>
        </w:tabs>
        <w:spacing w:after="0" w:line="240" w:lineRule="auto"/>
        <w:ind w:left="-170" w:right="28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</w:t>
      </w:r>
      <w:r w:rsidR="007C30E5"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3. Контроль за выполнением настоя</w:t>
      </w:r>
      <w:r>
        <w:rPr>
          <w:rFonts w:ascii="Times New Roman" w:hAnsi="Times New Roman" w:cs="Times New Roman"/>
          <w:sz w:val="24"/>
          <w:szCs w:val="24"/>
        </w:rPr>
        <w:t>щего постановления оставляю за собой.</w:t>
      </w:r>
    </w:p>
    <w:p w:rsidR="001E4557" w:rsidRDefault="001E4557">
      <w:pPr>
        <w:widowControl w:val="0"/>
        <w:tabs>
          <w:tab w:val="left" w:pos="0"/>
          <w:tab w:val="left" w:pos="993"/>
          <w:tab w:val="left" w:pos="9639"/>
          <w:tab w:val="left" w:pos="10348"/>
        </w:tabs>
        <w:spacing w:after="0" w:line="240" w:lineRule="auto"/>
        <w:ind w:left="-170" w:right="283"/>
        <w:jc w:val="both"/>
        <w:rPr>
          <w:rFonts w:ascii="Times New Roman" w:hAnsi="Times New Roman" w:cs="Times New Roman"/>
          <w:sz w:val="24"/>
          <w:szCs w:val="24"/>
        </w:rPr>
      </w:pPr>
    </w:p>
    <w:p w:rsidR="001E4557" w:rsidRDefault="001E4557">
      <w:pPr>
        <w:widowControl w:val="0"/>
        <w:tabs>
          <w:tab w:val="left" w:pos="0"/>
          <w:tab w:val="left" w:pos="993"/>
          <w:tab w:val="left" w:pos="9639"/>
          <w:tab w:val="left" w:pos="10348"/>
        </w:tabs>
        <w:spacing w:after="0" w:line="240" w:lineRule="auto"/>
        <w:ind w:left="-170" w:right="283"/>
        <w:jc w:val="both"/>
        <w:rPr>
          <w:rFonts w:ascii="Times New Roman" w:hAnsi="Times New Roman" w:cs="Times New Roman"/>
          <w:sz w:val="24"/>
          <w:szCs w:val="24"/>
        </w:rPr>
      </w:pPr>
    </w:p>
    <w:p w:rsidR="001E4557" w:rsidRDefault="001E4557">
      <w:pPr>
        <w:widowControl w:val="0"/>
        <w:tabs>
          <w:tab w:val="left" w:pos="0"/>
          <w:tab w:val="left" w:pos="993"/>
          <w:tab w:val="left" w:pos="9639"/>
          <w:tab w:val="left" w:pos="10348"/>
        </w:tabs>
        <w:spacing w:after="0" w:line="240" w:lineRule="auto"/>
        <w:ind w:left="-170" w:right="283"/>
        <w:jc w:val="both"/>
        <w:rPr>
          <w:rFonts w:ascii="Times New Roman" w:hAnsi="Times New Roman" w:cs="Times New Roman"/>
          <w:sz w:val="24"/>
          <w:szCs w:val="24"/>
        </w:rPr>
      </w:pPr>
    </w:p>
    <w:p w:rsidR="001E4557" w:rsidRDefault="00485B71">
      <w:pPr>
        <w:tabs>
          <w:tab w:val="left" w:pos="6506"/>
        </w:tabs>
        <w:spacing w:after="143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сельского поселения </w:t>
      </w:r>
      <w:proofErr w:type="spellStart"/>
      <w:r w:rsidR="007C30E5">
        <w:rPr>
          <w:rFonts w:ascii="Times New Roman" w:hAnsi="Times New Roman"/>
          <w:sz w:val="24"/>
          <w:szCs w:val="24"/>
        </w:rPr>
        <w:t>Кирилловка</w:t>
      </w:r>
      <w:proofErr w:type="spellEnd"/>
    </w:p>
    <w:p w:rsidR="001E4557" w:rsidRDefault="00485B71">
      <w:pPr>
        <w:tabs>
          <w:tab w:val="left" w:pos="6506"/>
        </w:tabs>
        <w:spacing w:after="143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1E4557" w:rsidRDefault="00485B71">
      <w:pPr>
        <w:spacing w:after="143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Самарской области                                </w:t>
      </w:r>
      <w:r w:rsidR="007C30E5">
        <w:rPr>
          <w:rFonts w:ascii="Times New Roman" w:hAnsi="Times New Roman"/>
          <w:sz w:val="24"/>
          <w:szCs w:val="24"/>
        </w:rPr>
        <w:t xml:space="preserve">                                                            </w:t>
      </w:r>
      <w:proofErr w:type="spellStart"/>
      <w:r w:rsidR="007C30E5">
        <w:rPr>
          <w:rFonts w:ascii="Times New Roman" w:hAnsi="Times New Roman"/>
          <w:sz w:val="24"/>
          <w:szCs w:val="24"/>
        </w:rPr>
        <w:t>Г.В.Серенков</w:t>
      </w:r>
      <w:proofErr w:type="spellEnd"/>
      <w:r>
        <w:rPr>
          <w:rFonts w:ascii="Times New Roman" w:hAnsi="Times New Roman"/>
          <w:sz w:val="24"/>
          <w:szCs w:val="24"/>
        </w:rPr>
        <w:t xml:space="preserve">      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1E4557" w:rsidRDefault="001E4557">
      <w:pPr>
        <w:spacing w:after="143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 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1E4557" w:rsidRDefault="001E4557">
      <w:pPr>
        <w:spacing w:after="0" w:line="240" w:lineRule="auto"/>
        <w:ind w:firstLine="709"/>
        <w:jc w:val="both"/>
        <w:rPr>
          <w:sz w:val="24"/>
          <w:szCs w:val="24"/>
        </w:rPr>
      </w:pPr>
    </w:p>
    <w:p w:rsidR="001E4557" w:rsidRDefault="001E4557">
      <w:pPr>
        <w:spacing w:after="0" w:line="240" w:lineRule="auto"/>
        <w:ind w:firstLine="709"/>
        <w:jc w:val="both"/>
        <w:rPr>
          <w:sz w:val="24"/>
          <w:szCs w:val="24"/>
        </w:rPr>
      </w:pPr>
    </w:p>
    <w:p w:rsidR="001E4557" w:rsidRDefault="00485B71">
      <w:pPr>
        <w:spacing w:after="0" w:line="240" w:lineRule="auto"/>
        <w:jc w:val="right"/>
        <w:rPr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Утвержден</w:t>
      </w:r>
    </w:p>
    <w:p w:rsidR="001E4557" w:rsidRDefault="00485B71">
      <w:pPr>
        <w:spacing w:after="0" w:line="240" w:lineRule="auto"/>
        <w:ind w:firstLine="709"/>
        <w:jc w:val="right"/>
        <w:rPr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постановлением администрации</w:t>
      </w:r>
    </w:p>
    <w:p w:rsidR="001E4557" w:rsidRDefault="00485B71">
      <w:pPr>
        <w:tabs>
          <w:tab w:val="left" w:pos="0"/>
        </w:tabs>
        <w:spacing w:after="86" w:line="240" w:lineRule="auto"/>
        <w:ind w:right="435"/>
        <w:jc w:val="right"/>
        <w:rPr>
          <w:rFonts w:ascii="Times New Roman" w:hAnsi="Times New Roman" w:cs="Times New Roman"/>
          <w:bCs/>
          <w:color w:val="000000"/>
          <w:sz w:val="18"/>
          <w:szCs w:val="18"/>
        </w:rPr>
      </w:pPr>
      <w:r>
        <w:rPr>
          <w:rFonts w:ascii="Times New Roman" w:hAnsi="Times New Roman" w:cs="Times New Roman"/>
          <w:bCs/>
          <w:color w:val="000000"/>
          <w:sz w:val="18"/>
          <w:szCs w:val="18"/>
        </w:rPr>
        <w:t xml:space="preserve">сельского поселения </w:t>
      </w:r>
      <w:proofErr w:type="spellStart"/>
      <w:r w:rsidR="007C30E5">
        <w:rPr>
          <w:rFonts w:ascii="Times New Roman" w:hAnsi="Times New Roman" w:cs="Times New Roman"/>
          <w:bCs/>
          <w:color w:val="000000"/>
          <w:sz w:val="18"/>
          <w:szCs w:val="18"/>
        </w:rPr>
        <w:t>Кирилловка</w:t>
      </w:r>
      <w:proofErr w:type="spellEnd"/>
      <w:r>
        <w:rPr>
          <w:rFonts w:ascii="Times New Roman" w:hAnsi="Times New Roman" w:cs="Times New Roman"/>
          <w:bCs/>
          <w:color w:val="000000"/>
          <w:sz w:val="18"/>
          <w:szCs w:val="18"/>
        </w:rPr>
        <w:t xml:space="preserve"> </w:t>
      </w:r>
    </w:p>
    <w:p w:rsidR="001E4557" w:rsidRDefault="00485B71">
      <w:pPr>
        <w:tabs>
          <w:tab w:val="left" w:pos="0"/>
        </w:tabs>
        <w:spacing w:after="86" w:line="240" w:lineRule="auto"/>
        <w:ind w:right="435"/>
        <w:jc w:val="right"/>
        <w:rPr>
          <w:sz w:val="18"/>
          <w:szCs w:val="18"/>
        </w:rPr>
      </w:pPr>
      <w:r>
        <w:rPr>
          <w:rFonts w:ascii="Times New Roman" w:hAnsi="Times New Roman" w:cs="Times New Roman"/>
          <w:bCs/>
          <w:color w:val="000000"/>
          <w:sz w:val="18"/>
          <w:szCs w:val="18"/>
        </w:rPr>
        <w:t xml:space="preserve">    муниципального района Ставропольский</w:t>
      </w:r>
    </w:p>
    <w:p w:rsidR="001E4557" w:rsidRDefault="00485B71">
      <w:pPr>
        <w:tabs>
          <w:tab w:val="left" w:pos="0"/>
        </w:tabs>
        <w:spacing w:after="86" w:line="240" w:lineRule="auto"/>
        <w:ind w:right="435"/>
        <w:jc w:val="right"/>
        <w:rPr>
          <w:sz w:val="18"/>
          <w:szCs w:val="18"/>
        </w:rPr>
      </w:pPr>
      <w:r>
        <w:rPr>
          <w:rFonts w:ascii="Times New Roman" w:eastAsia="Times New Roman" w:hAnsi="Times New Roman" w:cs="Times New Roman"/>
          <w:bCs/>
          <w:color w:val="000000"/>
          <w:sz w:val="18"/>
          <w:szCs w:val="18"/>
          <w:lang w:eastAsia="ru-RU"/>
        </w:rPr>
        <w:t>Самарской области</w:t>
      </w: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___________</w:t>
      </w:r>
    </w:p>
    <w:p w:rsidR="001E4557" w:rsidRDefault="00485B71">
      <w:pPr>
        <w:spacing w:after="0" w:line="240" w:lineRule="auto"/>
        <w:ind w:firstLine="709"/>
        <w:jc w:val="right"/>
        <w:rPr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от   ____ 202__ № __</w:t>
      </w:r>
    </w:p>
    <w:p w:rsidR="001E4557" w:rsidRDefault="00485B71">
      <w:pPr>
        <w:spacing w:after="0" w:line="240" w:lineRule="auto"/>
        <w:ind w:firstLine="709"/>
        <w:jc w:val="right"/>
        <w:rPr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</w:p>
    <w:p w:rsidR="001E4557" w:rsidRDefault="001E455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lang w:eastAsia="ru-RU"/>
        </w:rPr>
      </w:pPr>
    </w:p>
    <w:p w:rsidR="001E4557" w:rsidRDefault="001E455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lang w:eastAsia="ru-RU"/>
        </w:rPr>
      </w:pPr>
    </w:p>
    <w:p w:rsidR="001E4557" w:rsidRDefault="00485B71">
      <w:pPr>
        <w:spacing w:after="0" w:line="240" w:lineRule="auto"/>
        <w:ind w:firstLine="709"/>
        <w:jc w:val="center"/>
        <w:rPr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Административный регламент</w:t>
      </w:r>
    </w:p>
    <w:p w:rsidR="001E4557" w:rsidRDefault="00485B71">
      <w:pPr>
        <w:spacing w:after="0" w:line="240" w:lineRule="auto"/>
        <w:ind w:firstLine="709"/>
        <w:jc w:val="center"/>
        <w:rPr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предоставления муниципальной услуги «Принятие решения об использовании донно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го грунта, извлеченного при проведении дноуглубительных и других работ, связанных с изменением дна и берегов водных объектов»</w:t>
      </w:r>
    </w:p>
    <w:p w:rsidR="001E4557" w:rsidRDefault="00485B71">
      <w:pPr>
        <w:spacing w:after="0" w:line="240" w:lineRule="auto"/>
        <w:ind w:firstLine="709"/>
        <w:jc w:val="center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1E4557" w:rsidRDefault="00485B71">
      <w:pPr>
        <w:spacing w:after="0" w:line="240" w:lineRule="auto"/>
        <w:ind w:firstLine="709"/>
        <w:jc w:val="center"/>
        <w:rPr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Раздел 1. Общие положения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1.1. Настоящий административный регламент предоставления муниципальной услуги по принятию решения об 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спользовании донного грунта, извлеченного при проведении дноуглубительных и других работ, связанных с изменением дна и берегов водных объектов, на территории сельского поселения </w:t>
      </w:r>
      <w:proofErr w:type="spellStart"/>
      <w:r w:rsidR="007C30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(далее – административный регламент), разработан в целях повышения к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ачества исполнения и доступности муниципальной услуги по принятию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 на территории  сельского поселения </w:t>
      </w:r>
      <w:proofErr w:type="spellStart"/>
      <w:r w:rsidR="007C30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определяет сроки и последовательность действий административных процедур при предоставлении муниципальной услуги.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1.2. Предоставление муниципальной услуги осуществляется в соответствии со следующими нормативными правовыми актами: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Водным кодексом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Российской Федерации;</w:t>
      </w:r>
    </w:p>
    <w:p w:rsidR="001E4557" w:rsidRDefault="00485B71">
      <w:pPr>
        <w:spacing w:after="0" w:line="240" w:lineRule="auto"/>
        <w:ind w:firstLine="709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Федеральным законом </w:t>
      </w:r>
      <w:hyperlink r:id="rId7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от 06.10.2003 №131-ФЗ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«Об общих принципах организации местного самоуправления в Российской Федерации;</w:t>
      </w:r>
    </w:p>
    <w:p w:rsidR="001E4557" w:rsidRDefault="00485B71">
      <w:pPr>
        <w:spacing w:after="0" w:line="240" w:lineRule="auto"/>
        <w:ind w:firstLine="709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Федеральным законом </w:t>
      </w:r>
      <w:hyperlink r:id="rId8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от 27.07.2010 № 210-ФЗ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«Об 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рганизации предоставления государственных и муниципальных услуг»;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Приказом Минприроды России от 15.04.2020 № 220 «Об утверждении Порядка использования донного грунта, извлеченного при проведении дноуглубительных и других работ, связанных с изменением дна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берегов водных объектов»;</w:t>
      </w:r>
    </w:p>
    <w:p w:rsidR="001E4557" w:rsidRDefault="00485B71">
      <w:pPr>
        <w:spacing w:after="0" w:line="240" w:lineRule="auto"/>
        <w:ind w:firstLine="709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hyperlink r:id="rId9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Уставом</w:t>
        </w:r>
      </w:hyperlink>
      <w:r w:rsidR="0006564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поселения </w:t>
      </w:r>
      <w:proofErr w:type="spellStart"/>
      <w:proofErr w:type="gramStart"/>
      <w:r w:rsidR="007C30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муниципального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района Ставропольский Самарской области;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1.3. З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аявителями, имеющими право на получение муниципальной услуги, являются физические и юридические лица (далее - заявители).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 имени юридического лица заявление вправе подавать: лица, действующие в соответствии с учредительными документами и правовыми актами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без доверенности; представители, в силу полномочий, основанных на доверенности; участники юридических лиц в предусмотренных законом случаях.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1.4. Информирование о порядке предоставления муниципальной услуги.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1.4.1. Информацию о порядке и правилах предоста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вления муниципальной услуги можно получить по адресу исполнителя муниципальной услуги:</w:t>
      </w:r>
    </w:p>
    <w:p w:rsidR="001E4557" w:rsidRDefault="007C30E5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Адрес: 445151</w:t>
      </w:r>
      <w:r w:rsidR="00485B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Самарская область, Ставропольский район, </w:t>
      </w:r>
      <w:proofErr w:type="spellStart"/>
      <w:r w:rsidR="00485B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="0006564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      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ул. Советская, 24</w:t>
      </w:r>
      <w:r w:rsidR="00485B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телефоны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8(8482)23-15-36.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1.4.2. Информация, предоставляемая заинтересо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ванным лицам о муниципальной услуге, является открытой и общедоступной. Информирование о правилах предоставления муниципальной услуги включает в себя информирование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непосредственно по адресу исполнителя муниципальной услуги, а также с использованием средст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телефонной, почтовой и электронной связей.</w:t>
      </w:r>
    </w:p>
    <w:p w:rsidR="001E4557" w:rsidRDefault="00485B71" w:rsidP="007C30E5">
      <w:pPr>
        <w:widowControl w:val="0"/>
        <w:tabs>
          <w:tab w:val="left" w:pos="0"/>
          <w:tab w:val="left" w:pos="993"/>
          <w:tab w:val="left" w:pos="9639"/>
          <w:tab w:val="left" w:pos="10348"/>
        </w:tabs>
        <w:spacing w:after="0" w:line="240" w:lineRule="auto"/>
        <w:ind w:right="283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1.4.3. Адрес официального сайта администрации сельского поселения </w:t>
      </w:r>
      <w:proofErr w:type="spellStart"/>
      <w:proofErr w:type="gramStart"/>
      <w:r w:rsidR="007C30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муниципального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района Ставропольский Самарской области  в информационно-телекоммуникационной сети Интернет</w:t>
      </w:r>
      <w:r>
        <w:rPr>
          <w:rStyle w:val="2"/>
          <w:rFonts w:eastAsia="Times New Roman"/>
          <w:color w:val="000000"/>
          <w:sz w:val="24"/>
          <w:szCs w:val="24"/>
          <w:lang w:eastAsia="ru-RU"/>
        </w:rPr>
        <w:t xml:space="preserve"> </w:t>
      </w:r>
      <w:r w:rsidR="007C30E5">
        <w:rPr>
          <w:rFonts w:ascii="Times New Roman" w:hAnsi="Times New Roman" w:cs="Times New Roman"/>
          <w:color w:val="000000"/>
          <w:sz w:val="24"/>
          <w:szCs w:val="24"/>
        </w:rPr>
        <w:t>kirillovka.stavrsp.ru.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1.4.4. Получение заявителями информации о муниципальной услуге может осуществляться путем индивидуального информирования в устной и письменной форме.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Индивидуальное устное информирование по процедуре предоставлен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ия муниципальной услуги осуществляется специалистом исполнителя муниципальной услуги при обращении заявителей лично или по телефону.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Информация о процедуре представления муниципальной услуги должна предоставляться заявителям оперативно, быть четкой, достов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ерной, полной.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 консультировании по телефону специалист, уполномоченный представлять муниципальную услугу по запросу заявителя должен назвать свою фамилию, имя, отчество (последнее при наличии), должность, а затем в вежливой форме четко и подробно проин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формировать обратившегося по интересующим вопросам.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 консультировании посредством индивидуального устного информирования специалист исполнителя муниципальной услуги даёт заявителю полный, точный и понятный ответ на поставленные вопросы. Если специалист,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 которому обратился заявитель, не может ответить на вопрос самостоятельно, либо подготовка ответа требует продолжительного времени, специалист, осуществляющий индивидуальное устное информирование, может предложить заявителю обратиться в письменном виде,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либо назначить другое удобное для заявителя время для устного информирования.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При консультировании по письменным обращениям заявителю дается четкий и понятный ответ на поставленные вопросы, указываются фамилия, имя, отчество (последнее при наличии),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должность и номер телефона исполнителя.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Раздел 2. Стандарт предоставления муниципальной услуги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2.1. Наименование муниципальной услуги – «Принятие решения об использовании донного грунта, извлеченного при проведении дноуглубительных и других работ, связан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ных с изменением дна и берегов водных объектов».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2.2. Уполномоченным органом по предоставлению муниципальной услуги является администрация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 поселения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="007C30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муниципального района Ставропольский Самарской области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2.3. Результатом предоставления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муниципальной услуги является 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 либо об отказе в предоставлении муниципальной услуги.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2.4. Сро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 предоставления муниципальной услуги не должен превышать 15 рабочих дней со дня регистрации заявления о предоставлении муниципальной услуги с приложением всех документов, необходимых для предоставления муниципальной услуги, предусмотренных настоящим админ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истративным регламентом.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2.5 Правовые основания для предоставления муниципальной услуги: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Предоставление муниципальной услуги осуществляется в соответствии со следующими нормативными правовыми актами: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Конституцией Российской Федерации;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Водным кодексом Р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оссийской Федерации;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Федеральным законом от 06.10.2003 №131-ФЗ «Об общих принципах организации местного самоуправления в Российской Федерации;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Федеральным законом от 27.07.2010 № 210-ФЗ «Об организации предоставления государственных и муниципальных усл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уг»;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Приказом Минприроды России от 15.04.2020 № 220 «Об утверждении Порядка использования донного грунта, извлеченного при проведении дноуглубительных и других работ, связанных с изменением дна и берегов водных объектов»;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- Уставом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 поселения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="007C30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муниципального района Ставропольский Самарской области;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2.6. Перечень документов, необходимых для предоставления муниципальной услуги: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2.6.1. Исчерпывающий перечень документов, необходимых в соответствии с законодательными или иными нормативно-прав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овыми актами для предоставления муниципальной услуги, подлежащих представлению заявителем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заявление о рассмотрении возможности использования донного грунта для обеспечения муниципальных нужд или его использования в интересах заявителя по форме согласно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приложению № 1 к Порядку использования донного грунта, извлеченного при проведении дноуглубительных и других работ, связанных с изменением дна и берегов водных объектов, утвержденному приказом Минприроды России от 15.04.2020 № 220 (далее - Порядок).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 заяв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лению прилагаются: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заключение территориального органа Федерального агентства по недропользованию об отсутствии твердых полезных ископаемых, не относящихся к общераспространенным полезным ископаемым, по форме согласно приложению 2 к Порядку;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заключение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территориального органа Федерального агентства водных ресурсов об основаниях проведения дноуглубительных и других работ, связанных с изменением дна и берегов водных объектов, в результате которых получен донный грунт, по форме согласно приложению 3 к Поряд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ку.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2.6.2. Исчерпывающий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органов, и по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длежащих представлению в рамках межведомственного взаимодействия: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выписка из ЕГРЮЛ для юридических лиц.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2.6.3. Копии документов должны быть заверены подписью заявителя с указанием фамилии и инициалов (отчество в инициалах - при наличии) заявителя, а такж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 даты заявления. Листы, составляющие копию одного документа, должны быть пронумерованы и прошиты с указанием количества прошитых листов.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2.6.4. При подаче заявления и прилагаемых к нему документов лично заявителем сотруднику администрации, предъявляется 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окумент, удостоверяющий личность физического лица (его представителя), представителя юридического лица, документ, подтверждающий полномочия представителя физического или юридического лица (при подаче заявления представителем).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Специалист админис</w:t>
      </w:r>
      <w:r w:rsidR="007C30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рации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изгота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вливает копию документа, удостоверяющего личность физического лица (его представителя), представителя юридического лица, документа, подтверждающего полномочия представителя физического или юридического лица (при подаче заявления представителем), и возвраща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ет указанные документы. 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2.7. Исчерпывающий перечень оснований для отказа в предоставлении муниципальной услуги: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 заявление и приложенные к нему документы не соответствуют требованиям, установленным пунктом 2.6 настоящего административного регламента;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2)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текст заявления о предоставлении муниципальной услуги не поддается прочтению;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 к заявлению не приложены документы, необходимые для предоставления муниципальной услуги, указанные в административном регламенте, предоставление которых является обязательным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для заявителей в соответствии с указанным приложением, либо приложены копии документов, которые должны быть приложены в оригиналах;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2.8 Основания для приостановления предоставления муниципальной услуги не предусмотрены.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2.9 Исчерпывающий перечень основани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й для отказа в предоставлении муниципальной услуги: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1) обращение с запросом о предоставлении муниципальной услуги лица, не имеющего права обращаться с заявлением о предоставлении муниципальной услуги и (или) не имеющего права на получение муниципальной усл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уги;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2) недостоверность сведений, содержащихся в заявлении или в приложенных к нему заявителем документах; 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3) в случае если, текст заявления не поддается прочтению (при направлении заявления и прилагаемых документов почтовой связью). 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 этом заявителю н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аправляется информация о том, что ответ на заявление не будет дан по указанным причинам, если его фамилия (наименование) и почтовый адрес поддаются прочтению;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4) в случае если, заявление содержит вопросы, не подпадающие под действие Административного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регламента.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2.9. Муниципальная услуга предоставляется бесплатно.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2.10. Максимальный срок ожидания в очереди при подаче документов и при получении результата предоставления муниципальной услуги составляет 15 минут.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2.11. Максимальный срок регистрации заявле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ния о предоставлении муниципальной услуги: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 при направлении заявления и прилагаемых документов посредством почтового отправления или в электронном виде через Единый портал государственных и муниципальных услуг (функций) (далее - Портал), а также через мн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огофункциональные центры - 3 (три) календарных дня;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2) при личном обращении заявителя - в присутствии заявителя в день обращения максимальный срок не должен превышать 15 минут. 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2.12. Требования к помещениям, в которых предоставляется муниципальная услуга,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 предоставления каждой муниципальной услуги, размещению и оформлению визуальной,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текстовой и мультимедийной информации о порядке предоставления такой услуги,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2.12.1. Муниципальная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услуга предоставляется в помещении здания, расположенного по адресу, указанному в пункте 1.4.1 настоящего административного регламента.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2.12.2. Помещения должны соответствовать санитарно-эпидемиологическим правилам и нормативам «Гигиенические требования к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персональным электронно-вычислительным машинам и организации работы, СанПиН 2.2.2/2.4.1340-03», введенным в действие постановлением Главного государственного санитарного врача Российской Федерации от 03.06.2003 № 118, а также Правилам организации деятельн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ости многофункциональных центров предоставления государственных и муниципальных услуг, утвержденным постановлением Правительства Российской Федерации от 22.12.2012 № 1376.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2.12.3. В местах предоставления муниципальной услуги предусматривается оборудование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мест для хранения верхней одежды заявителей, возможность доступа к местам общего пользования.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2.12.4. На территории, прилегающей к местам предоставления муниципальной услуги, оборудуются места для парковки автотранспортных средств.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 стоянке должно быть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не менее 3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машино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-мест, из них не менее 10% (но не менее одного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машино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-места) для бесплатной парковки транспортных средств, управляемых инвалидами I, II групп, а также инвалидами III группы в порядке, установленном Правительством Российской Федерации, и тр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анспортных средств, перевозящих таких инвалидов и (или) детей-инвалидов. На указанных транспортных средствах должен быть установлен опознавательный знак «Инвалид». Указанные места для парковки не должны занимать иные транспортные средства.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Доступ заявителе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й (в том числе заявителей-инвалидов) к парковочным местам является бесплатным.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2.12.5. Места ожидания в очереди оборудованы стульями, кресельными секциями. Количество мест ожидания определяется исходя из фактической нагрузки и возможностей для размещения 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здании.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2.12.6. Места предоставления муниципальной услуги оборудованы информационными стендами, которые должны содержать актуальную информацию, необходимую для получения муниципальной услуги, в том числе бланки заявлений и образцы их заполнения.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Помещения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в которых предоставляется муниципальная услуга, должны соответствовать санитарно-гигиеническим правилам и нормативам, правилам пожарной безопасности, безопасности труда. Помещения оборудуются системами кондиционирования (охлаждения и нагревания) и вентил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ирования воздуха, средствами оповещения о возникновении чрезвычайной ситуации. На видном месте располагаются схемы размещения средств пожаротушения и путей эвакуации людей. Предусматривается оборудование доступного места общественного пользования (туалет).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Помещения МФЦ для работы с заявителями оборудуются электронной системой управления очередью, которая представляет собой комплекс программно-аппаратных средств, позволяющих оптимизировать управление очередями заявителей. Порядок использования электронной с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истемы управления предусмотрен административным регламентом утвержденным приказом директора МФЦ.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2.12.7. Места для заполнения запросов о предоставлении муниципальной услуги оборудуются столами (стойками) для оформления документов с размещением на них форм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(бланков) документов, необходимых для получения муниципальных услуг. Столы для обслуживания инвалидов размещаются в стороне от входа с учетом беспрепятственного подъезда и поворота кресла-коляски.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2.12.8. Центральный вход в здания оборудуется информационно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й табличкой (вывеской), содержащей соответствующее наименование, с использованием укрупненного шрифта и плоско-точечного шрифта Брайля.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2.12.9. Входы в здания предоставления муниципальной услуги оборудуются пандусами, расширенными проходами, специальными 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граждениями и перилами, позволяющими обеспечить беспрепятственный доступ инвалидов, включая инвалидов, использующих кресла-коляски.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2.12.10. Для инвалидов по зрению обеспечивается дублирование необходимой для ознакомления зрительной информации, а также над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писей, знаков и иной текстовой и графической информации знаками, выполненными укрупненным шрифтом и рельефно-точечным шрифтом Брайля. Для инвалидов по слуху обеспечивается дублирование необходимой для ознакомления звуковой информации текстовой и графическо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й информацией (бегущей строкой).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2.12.11. Инвалидам, имеющим стойкие расстройства функций зрения и самостоятельного передвижения, должно быть обеспечено оказание необходимой помощи в передвижении и сопровождении к помещениям, в которых предоставляется муни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ципальная услуга, к залу ожидания, к местам заполнения запросов о предоставлении муниципальной услуги, информационным стендам с перечнем документов, необходимых для предоставления муниципальной услуги, и образцами их заполнения.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2.12.12. В случаях, если су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ществующие объекты, в которых предоставляется муниципальная услуга, невозможно полностью приспособить с учетом потребностей инвалидов, собственники этих объектов до их реконструкции или капитального ремонта должны принимать согласованные с одним из обществ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енных объединений инвалидов, осуществляющих свою деятельность на территории сельского  поселения </w:t>
      </w:r>
      <w:proofErr w:type="spellStart"/>
      <w:r w:rsidR="007C30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муниципального района Ставропольский Самарской области, меры для обеспечения доступа инвалидов к месту предоставления муниципальной услуги либо, когда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это возможно, обеспечить предоставление необходимых муниципальных услуг по месту жительства инвалида или в дистанционном режиме.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2.13. Показателями качества муниципальной услуги являются: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- степень удовлетворенности граждан качеством и доступностью муници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пальной услуги;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соблюдение установленных нормативных сроков приема заявителя при подаче документов;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соблюдение установленных нормативных сроков приема заявителя при выдаче результата предоставления услуги;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соблюдение установленных нормативных сроков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предоставления услуги;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соблюдение установленных нормативных сроков информирования заявителей об изменении порядка предоставления муниципальной услуги;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отсутствие обоснованных жалоб со стороны заявителей на качество предоставления муниципальной услуги;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доля заявителей, которым услуга предоставлена в установленный срок;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информация об услуге размещена в федеральной государственной информационной системе «Федеральный реестр государственных и муниципальных услуг (функций)»;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снижение максимального срока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ожидания в очереди при подаче запроса и получении результата предоставления муниципальной услуги.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2.14. Иные требования, в том числе учитывающие особенности предоставления муниципальной услуги в многофункциональных центрах, особенности предоставления муни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ципальной услуги по экстерриториальному принципу (в случае, если муниципальная услуга предоставляется по экстерриториальному принципу) и особенности предоставления муниципальной услуги в электронной форме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2.14.1. Для получения муниципальной услуги заявител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ям предоставляется возможность представить заявление о предоставлении муниципальной услуги и документы (содержащиеся в них сведения), необходимые для предоставления муниципальной услуги, в том числе в форме электронного документа: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уполномоченный орган;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ерез МФЦ в уполномоченный орган;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посредством использования информационно-телекоммуникационных технологий, включая использование, с применением электронной подписи, вид которой должен соответствовать требованиям, установленным «Правилами использования усиле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нной квалифицированной электронной подписи при обращении за получением государственных и муниципальных услуг», утвержденных постановлением Правительства РФ от 25.08.2012 № 852 «Об утверждении Правил использования усиленной квалифицированной электронной под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писи при обращении за получением государственных и муниципальных услуг и о внесении изменения в Правила разработки и утверждения административных регламентов предоставления государственных услуг» (с изменениями и дополнениями) и постановления Правительства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РФ от 25.06.2012 № 634 «О видах электронной подписи, использование которых допускается при обращении за получением государственных и муниципальных услуг» (далее – электронная подпись).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Заявления и документы, необходимые для предоставления муниципальной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услуги, предоставляемые в форме электронных документов, подписываются в соответствии с требованиями статей 21.1 и 21.2 Федерального закона от 27.07.2010 № 210-ФЗ «Об организации предоставления государственных и муниципальных услуг» и Федерального закона от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06.04.2011 № 63-ФЗ «Об электронной подписи».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случае направления заявлений и документов в электронной форме с использованием Единого и Регионального портала, заявление и документы должны быть подписаны усиленной квалифицированной электронной подписью, ко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торые допускаются к использованию при обращении за получением муниципальной услуги, оказываемой с применением усиленной квалифицированной электронной подписи, и определяются на основании утверждаемой органом, предоставляющим муниципальную услугу, по соглас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ованию с Федеральной службой безопасности Российской Федерации модели угроз безопасности информации в информационной системе, используемой в целях приема обращений за получением муниципальной услуги и (или) предоставления такой услуги.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2.14.2. Заявителям 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беспечивается возможность получения информации о предоставляемой муниципальной услуге на Едином и Региональном портале.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получения доступа к возможностям Единого и Регионального портала необходимо выбрать субъект Российской Федерации, и после открытия с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писка территориальных федеральных органов исполнительной власти в этом субъекте Российской Федерации, органов исполнительной власти субъекта Российской Федерации и органов местного самоуправления выбрать администрацию (указать наименование администрации со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гласно Уставу) с перечнем оказываемых муниципальных услуг и информацией по каждой услуге. 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карточке каждой услуги содержится описание услуги, подробная информация о порядке и способах обращения за услугой, перечень документов, необходимых для получения у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слуги, информация о сроках ее исполнения, а также бланки заявлений и форм, которые необходимо заполнить для обращения за услугой. 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Подача заявителем запроса и иных документов, необходимых для предоставления муниципальной услуги, и прием таких запросов и до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кументов осуществляется в следующем порядке: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подача запроса на предоставление муниципальной услуги в электронном виде заявителем осуществляется через личный кабинет на Едином и Региональном портале;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для оформления документов посредством сети «Интернет»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заявителю необходимо пройти процедуру авторизации на Едином и Региональном портале;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авторизации заявителю необходимо ввести страховой номер индивидуального лицевого счета застрахованного лица, выданный Пенсионным фондом Российской Федерации (государств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енным учреждением) по Самарской области (СНИЛС), и пароль, полученный после регистрации на Едином и Региональном портале; 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заявитель, выбрав муниципальную услугу, готовит пакет документов (копии в электронном виде), необходимых для ее предоставления, и нап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равляет их вместе с заявлением через личный кабинет заявителя на Едином и Региональном портале;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заявление вместе с электронными копиями документов попадает в информационную систему уполномоченного органа, оказывающего выбранную заявителем услугу, которая 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беспечивает прием запросов, обращений, заявлений и иных документов (сведений), поступивших с Единого и Регионального портала и (или) через систему межведомственного электронного взаимодействия. 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2.14.3. Для заявителей обеспечивается возможность осуществлят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ь с использованием Единого и Регионального портала получение сведений о ходе выполнения запроса о предоставлении муниципальной услуги.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Сведения о ходе и результате выполнения запроса о предоставлении муниципальной услуги в электронном виде заявителю предст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авляются в виде уведомления в личном кабинете заявителя на Едином и Региональном портале.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2.14.4. При направлении заявления и документов (содержащихся в них сведений) в форме электронных документов в порядке, предусмотренном подпунктом 2.14.1 подраздела 2.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14 Регламента, обеспечивается возможность направления заявителю сообщения в электронном виде, подтверждающего их прием и регистрацию.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2.14.5. МФЦ при обращении заявителя (представителя заявителя) 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 предоставлением муниципальной услуги осуществляют создан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ие электронных образов заявления и документов, представляемых заявителем (представителем заявителя) и необходимых для предоставления муниципальной услуги в соответствии с административным регламентом предоставления муниципальной услуги, и их заверение с це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лью направления 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уполномоченный орган для принятия решения о предоставлении муниципальной услуги.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2.14.6. При обращении в МФЦ муниципальная услуга предоставляется с учетом принципа экстерриториальности, в соответствии с которым заявитель вправе выбрать для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обращения за получением услуги МФЦ, расположенный на территории Самарской области, независимо от места его регистрации на территории Самарской области, места расположения на территории Самарской области объектов недвижимости.</w:t>
      </w:r>
    </w:p>
    <w:p w:rsidR="001E4557" w:rsidRDefault="001E455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Раздел 3. Состав, последоват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рах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3.1. Предоставление муниципальной услуги включает в себя следующие административные процедуры: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прием и регистрация заявления;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рассмотрение заявления и направление на исполнение;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исполнение заявления, направление уведомления о продлении срока ис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полнения запроса.</w:t>
      </w:r>
    </w:p>
    <w:p w:rsidR="001E4557" w:rsidRDefault="001E455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3.2. Прием заявления и приложенных к нему документов, необходимых для получения муниципальной услуги: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Основанием для начала выполнения административной процедуры является предоставление заявителем документов, указанных в пункте 2.6 насто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ящего административного регламента в уполномоченный орган при личном обращении, почтовым отправлением, в электронной форме по информационным системам общего пользования или через МФЦ.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Факт подтверждения направления документов по почте лежит на заявителе.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Прием заявления производится в день поступления заявления специа</w:t>
      </w:r>
      <w:r w:rsidR="0006564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листом администрации сельского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поселения </w:t>
      </w:r>
      <w:proofErr w:type="spellStart"/>
      <w:proofErr w:type="gramStart"/>
      <w:r w:rsidR="007C30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муниципального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района Ставропольский Самарской области </w:t>
      </w:r>
      <w:r w:rsidRPr="00065641">
        <w:rPr>
          <w:rFonts w:ascii="Times New Roman" w:eastAsia="Times New Roman" w:hAnsi="Times New Roman" w:cs="Times New Roman"/>
          <w:sz w:val="24"/>
          <w:szCs w:val="24"/>
          <w:lang w:eastAsia="ru-RU"/>
        </w:rPr>
        <w:t>(далее  Администрация).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Датой обращения является день получения и регистрации заявлени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я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специалистом  администрации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ответственным за регистрацию заявления и прием прилагаемых к нему документов.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 поступлении заявления и прилагаемых к нему доку</w:t>
      </w:r>
      <w:r w:rsidR="0006564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ментов специалист администрации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ответственный за регистрацию входящей корреспонденции: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осуще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ствляет прием и регистрацию заявления и документов, лично представленных или направленных по п</w:t>
      </w:r>
      <w:r w:rsidR="0006564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очте заявителем в администрацию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регистрирует заявление в электронной системе документооборота, принятой в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администрации ,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 обязательным сканированием всех пр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едставленных документов;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проставляет на заявлении входящую дату и регистрационный номер;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передает зарегистрированное заявление и документы на резолюцию Главе сельского поселения </w:t>
      </w:r>
      <w:proofErr w:type="spellStart"/>
      <w:r w:rsidR="007C30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Глава сельского поселения </w:t>
      </w:r>
      <w:proofErr w:type="spellStart"/>
      <w:r w:rsidR="007C30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рассматривает заявление и назна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чает ответственного исполнителя путем проставления резолюции на заявлении и направляет заявление и прилагаемые к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нему  документы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 Администрацию для передачи заявления и пакета документов  ответственному за оказание муниципальной услуги, для рассмотрения.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Специалист  Администрации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ответственный за направление документов , передает все принятые документы с резолюциями, поставленными на заявлении, специалисту ответственному  за оказание муниципальной услуги.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 рассмотрение направляются все документы,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представленные заявителем. Направление документов фиксируется специалистом   Администрации.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Пакет документов с резолюциями, поставленными на заявлении, поступает на исполнение специалисту администрации, ответственное за оказание муниципальной услуги.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Резул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ьтатом исполнения данной административной процедуры является поступление заяв</w:t>
      </w:r>
      <w:r w:rsidR="0006564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ление и прилагаемых документов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специалисту администрации, ответственному за оказание муниципальной услуги, для дальнейшей работы.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Максимальный срок выполнения административной пр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оцедуры: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при личном приеме -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не  более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15 минут;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- при поступлении заявления и документов по почте, МФЦ, информационной системе - не позднее следующего рабочего дня с момента поступления в уполномоченный орган.</w:t>
      </w:r>
    </w:p>
    <w:p w:rsidR="001E4557" w:rsidRDefault="001E455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3.3. Рассмотрение заявления и направление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исполнение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Основанием для начала административной процедуры является регистрация заявления.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Ответственным за исполнение административной процедуры является сотрудник, ответственный за рассмотрение заявления, который накладывает на заявление резолюцию, п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редписывающую исполнителю осуществить исполнение заявления, и направляет в установленном порядке заявление ответственному исполнителю.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Результатом исполнения административной процедуры является наложение на заявлении резолюции, предписывающей исполнителю 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существить исполнение заявления, и направление заявления на исполнение ответственному исполнителю.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Фиксация результата выполнения административной процедуры осуществляется проставлением на свободной части верхней левой части лицевой стороне первого листа з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апроса соответствующей резолюции.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Максимальный срок выполнения административной процедуры: 2 рабочих дня.</w:t>
      </w:r>
    </w:p>
    <w:p w:rsidR="001E4557" w:rsidRDefault="001E455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3.4. Исполнение запроса, направление уведомления о продлении срока исполнения запроса.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Основанием для начала административной процедуры является пост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упление заявления с резолюцией ответственному исполнителю.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Ответственный сотрудник, осуществляет следующие действия: 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 отсутствии оснований, указанных в пункте 2.8.2. настоящего административного регламента: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исполняет запрос согласно требованиям Поряд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ка, а именно подготавливает проект постановления Администрации по форме согласно приложению № 6 к Порядку в постановлении Администрации - решении об использовании донного грунта указываются сведения о месте проведения работ, объемах (планируемых объемах) 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звлекаемого донного грунта, место складирования донных грунтов (кадастровый номер земельного участка), место фактического использования донного грунта для обеспечения муниципальных нужд (кадастровый номер участка) или наименование физического, юридического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лица, осуществляющих проведение дноуглубительных и других работ, связанных с изменением дна и берегов водных объектов, в интересах которых будет использован донный грунт.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в случае невозможности исполнить запрос по причинам, указанным в пункте 2.8.2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настоящего административного регламента, готовит на имя заявителя отказ в предоставлении муниципальной услуги в форме письма Администрации;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После подписания Главой сельского поселения </w:t>
      </w:r>
      <w:proofErr w:type="spellStart"/>
      <w:proofErr w:type="gramStart"/>
      <w:r w:rsidR="007C30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подготовленного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документа – постановления Администрации, отказ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передается уполномоченному сотруднику для отправки (вручения).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Сотрудник, ответственный за отправку корреспонденции, осуществляет следующие действия: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регистрирует поступившие к отправке документы в порядке регистрации исходящей корреспонденции;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отправл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яет (вручает) документы заявителю или передает способом, указанным в запросе: лично под роспись, по почте заказным письмом или по информационным системам общего пользования, в случае исполнения запроса в электронном виде.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Заявитель получает результат муниц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ипальной услуги при предъявлении документа, удостоверяющего его личность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  доверенности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 представителя заявителя, оформленной в установленном порядке (в случае получения документов уполномоченным представителем заявителя).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Результатом выполнения админис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тративной процедуры является отправление (выдача) заявителю результата муниципальной услуги.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Фиксация результата выполнения административной процедуры осуществляется в журнале регистрации исходящей корреспонденции проставлением регистрационного номера и да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ты исходящего документа и отметок об отправке, получении почтового уведомления об отправке и (или) о получении, либо о возврате отправленного ответа или невозможности вручения документа заявителю.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Неполученный заявителем лично под роспись готовый к выдаче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ответ, возвращенное почтовое отправление, по истечении 60 дней со дня его регистрации или получения почтового уведомления о невозможности доставки, приобщается к соответствующему номенклатурному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делу  архива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выдается заявителю в течение 5 лет при его обр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ащении за результатом муниципальной услуги. 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Максимальный срок выполнения административной процедуры: 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13 рабочих дней. 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1E4557" w:rsidRDefault="00485B71">
      <w:pPr>
        <w:ind w:firstLine="540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Раздел 4. Формы контроля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 исполнением административного регламента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4.1. Текущий контроль за соблюдением последовательности действий, определенных административными процедурами по предоставлению муниципальной услуги и принятию обоснованных решений ответственным специалистом администрации, осуществляется заместителем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Главы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поселения </w:t>
      </w:r>
      <w:proofErr w:type="spellStart"/>
      <w:r w:rsidR="007C30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4.2. Текущий контроль осуществляется путем проведения проверок соблюдения и исполнения ответственным специалистом   администрации положений настоящего административного регламента, иных правовых актов.</w:t>
      </w:r>
    </w:p>
    <w:p w:rsidR="001E4557" w:rsidRDefault="00485B71">
      <w:pPr>
        <w:spacing w:after="0" w:line="240" w:lineRule="auto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4.3. Должностные лиц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а, муниципальные служащие, участвующие в предоставлении муниципальной услуги, руководствуются положениями настоящего Регламента.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4.4. В должностных регламентах должностных лиц, участвующих в предоставлении муниципальной услуги, осуществляющих функции по пр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едоставлению муниципальной услуги, устанавливаются должностные обязанности, ответственность, требования к знаниям и квалификации специалистов.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4.5. Должностные лица органов, участвующих в предоставлении муниципальной услуги, несут персональную ответственно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сть за исполнение административных процедур и соблюдение сроков, установленных настоящим Регламентом. При предоставлении муниципальной услуги гражданину гарантируется право на получение информации о своих правах, обязанностях и условиях оказания муниципаль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ной услуги; защиту сведений о персональных данных; уважительное отношение со стороны должностных лиц.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4.6. Контроль за полнотой и качеством предоставления муниципальной услуги включает в себя проведение проверок, выявление и устранение нарушений прав заяви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телей при предоставлении муниципальной услуги, рассмотрение, принятие решений и подготовку ответов на обращения заявителей по предоставлению муниципальной услуги, содержащие жалобы на решения, действия (бездействие) ответственного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специалиста  администраци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рамках контроля соблюдения порядка обращений проводится анализ содержания поступающих обращений, принимаются меры по своевременному выявлению и устранению причин нарушения прав, свобод и законных интересов заявителей.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4.7. По результатам проведенных п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роверок, в случае выявления нарушений прав заявителей по предоставлению муниципальной услуги, осуществляется привлечение виновных лиц к дисциплинарной ответственности в соответствии с действующим законодательством Российской Федерации.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4.8. Все должностные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лица, участвующие в предоставлении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данной муниципальной услуги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несут персональную ответственность за выполнение своих обязанностей и соблюдение сроков выполнения административных процедур, указанных в административном регламенте.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065641" w:rsidRDefault="0006564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lastRenderedPageBreak/>
        <w:t>Раздел 5. Досудебный (в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5.1. Информация для заявителей об их праве на досудебное (внесудебное) обжалование действий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(бездействия) и решений, принятых (осуществляемых) в ходе предоставления муниципальной услуги: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5.1.1. Заявители имеют право на обжалование решений и действий (бездействия) органа, предоставляющего муниципальную услугу, должностного лица органа, предоставля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ющего муниципальную услугу, либо муниципального служащего, многофункционального центра, работника многофункционального центра, а также организаций, предусмотренных частью 1.1 статьи 16 Федерального закона от 27.07.2010 № 210-ФЗ «Об организации предоставлен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ия государственных и муниципальных услуг» (далее - Федеральный закон № 210-ФЗ), или их работников.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5.1.2. Жалоба подается в письменной форме на бумажном носителе, в электронной форме в орган, предоставляющий муниципальную услугу, многофункциональный центр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либо учредителю многофункционального центра, а также в организации, предусмотренные частью 1.1 статьи 16 Федерального закона № 210-ФЗ.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Жалобы на решения и действия (бездействие) руководителя органа, предоставляющего муниципальную услугу, подаются в вышесто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ящий орган (при его наличии) либо в случае его отсутствия рассматриваются непосредственно руководителем органа, предоставляющего муниципальную услугу.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Жалобы на решения и действия (бездействие) работника многофункционального центра подаются руководителю эт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ого многофункционального центра.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Жалобы на решения и действия (бездействие) многофункционального центра подаются учредителю многофункционального центра или должностному лицу, уполномоченному нормативным правовым актом субъекта Российской Федерации.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Жалобы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решения и действия (бездействие) работников организаций, предусмотренных частью 1.1 статьи 16 Федерального закона № 210-ФЗ, подаются руководителям этих организаций.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5.1.3. Жалоба на решения и действия (бездействие) органа, предоставляющего муниципальную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услугу, должностного лица органа, предоставляющего муниципальную услугу, муниципального служащего, руководителя органа, предоставляющего муниципальную услугу, может быть направлена по почте, через многофункциональный центр, с использованием информационно-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телекоммуникационной сети Интернет, официального сайта (портала) органа, предоставляющего муниципальную услугу, Единого портала государственных и муниципальных услуг либо Регионального портала государственных и муниципальных услуг, а также может быть приня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 при личном приеме заявителя.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Жалоба на решения и действия (бездействие) многофункционального центра, работника многофункционального центра может быть направлена по почте, с использованием информационно-телекоммуникационной сети Интернет, официального са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йта многофункционального центра, Единого портала государственных и муниципальных услуг либо Регионального портала государственных и муниципальных услуг, а также может быть принята при личном приеме заявителя.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Жалоба на решения и действия (бездействие) орга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низаций, предусмотренных частью 1.1 статьи 16 Федерального закона № 210-ФЗ, а также их работников может быть направлена по почте, с использованием информационно-телекоммуникационной сети Интернет, официальных сайтов этих организаций, Единого портала госуда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рственных и муниципальных услуг либо Регионального портала государственных и муниципальных услуг, а также может быть принята при личном приеме заявителя.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Порядок подачи и рассмотрения жалоб на решения и действия (бездействие) организаций, предусмотренных ч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астью 1.1 статьи 16 Федерального закона № 210-ФЗ, и их работников, а также жалоб на решения и действия (бездействие) многофункционального центра, его работников устанавливается Правительством Российской Федерации.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5.1.4. Жалоба должна содержать: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наименов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ание органа, предоставляющего муниципальную услугу, должностного лица органа, предоставляющего муниципальную услугу, либо муниципального служащего, многофункционального центра, его руководителя и (или) работника, организаций, предусмотренных частью 1.1 ста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тьи 16 Федерального закона № 210-ФЗ, их руководителей и (или) работников, решения и действия (бездействие) которых обжалуются;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фамилию, имя, отчество (последнее - при наличии), сведения о месте жительства заявителя - физического лица либо наименование, с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сведения об обжалуемых решениях и де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служащего, многофункционального центра, работника многофункционального центра, организаций, предусмотр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енных частью 1.1 статьи 16 Федерального закона № 210-ФЗ, их работников;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иципальную услугу, либо муниципального служащего, многофункционального центра, работника многофункционального центра, организаций, предусмотренных частью 1.1 статьи 16 Федерального закона № 210-ФЗ, их работников. Заявителем могут быть представлены документ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ы (при наличии), подтверждающие доводы заявителя, либо их копии.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5.2. Предмет досудебного (внесудебного) обжалования.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Предметом досудебного (внесудебного) обжалования являются в том числе: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нарушение срока регистрации запроса о предоставлении муниципально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й услуги, запроса, указанного в статье 15.1 Федерального закона № 210-ФЗ;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нарушение срока предоставления муниципальной услуги. В указанном случае досудебное (внесудебное) обжалование заявителем решений и действий (бездействия) многофункционального центра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соответствующей муниципальной услуги в полном объеме в порядке, определе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нном частью 1.3 статьи 16 Федерального закона № 210-ФЗ;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 правовыми актами субъектов Российской Федерации, муниципальными правовыми актами для предоставления муниципальной услуги;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отказ в приеме документов, представление которых предусмотрено нормативными правовыми актами Российской Федерации, нормативными пр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авовыми актами субъектов Российской Федерации, муниципальными правовыми актами для предоставления муниципальной услуги, у заявителя;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отказ в предоставлении муниципальной услуги, если основания отказа не предусмотрены федеральными законами и принятыми в с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оответствии с ними иными нормативными правовыми актами Российской Федерации, законами и иными нормативными правовыми актами субъектов Российской Федерации, муниципальными правовыми актами. В указанном случае досудебное (внесудебное) обжалование заявителем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щей муниципальной услуги в полном объеме в порядке, определенном частью 1.3 статьи 16 Федерального закона № 210-ФЗ;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- затребование с заявителя при предоставлении муниципальной услуги платы, не предусмотренной нормативными правовыми актами Российской Федера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ции, нормативными правовыми актами субъектов Российской Федерации, муниципальными правовыми актами;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отказ органа, предоставляющего муниципальную услугу, должностного лица органа, предоставляющего муниципальную услугу, многофункционального центра, работни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 многофункционального центра, организаций, предусмотренных частью 1.1 статьи 16 Федерального закона № 210-ФЗ, или их работников в исправлении допущенных ими опечаток и ошибок в выданных в результате предоставления муниципальной услуги документах либо нар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ушение установленного срока таких исправлений.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ьный центр, решения и действия (бездействие) которого обжалуются, возложена функция по предоставлению соответствующей муниципальной услуги в полном объеме в порядке, определенном частью 1.3 статьи 16 Федерального закона № 210-ФЗ;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нарушение срока или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порядка выдачи документов по результатам предоставления муниципальной услуги;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правовыми актами Российской Федерации, законами и иными нормативными правовыми актами субъектов Российской Федерации, муниципальными правовыми актами. В указанном случае досудебное (внесудебное) обжалование заявителем решений и действий (бездействия) много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соответствующей муниципальной услуги в полном объе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ме в порядке, определенном частью 1.3 статьи 16 Федерального закона № 210-ФЗ;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№ 210-ФЗ. В указанном случае досудебное (внесудебное)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доставлению соответствующей муниципальной услуги в полном объеме в порядке, определенном частью 1.3 статьи 16 Федерального закона № 210-ФЗ.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5.3. Основанием для начала процедуры досудебного (внесудебного) обжалования является поступление жалобы в орган,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предоставляющий муниципальную услугу, многофункциональный центр либо учредителю многофункционального центра, а также в организации, предусмотренные частью 1.1 статьи 16 Федерального закона № 210-ФЗ, от заявителя (получателя) или иного уполномоченного им ли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ца.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5.4. Заявитель имеет право на получение информации и документов, необходимых для обоснования и рассмотрения жалобы.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5.5. Сроки рассмотрения жалобы.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5.5.1. Жалоба, поступившая в орган, предоставляющий муниципальную услугу, многофункциональный центр, учр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едителю многофункционального центра, в организации, предусмотренные частью 1.1 статьи 16 Федерального закона № 210-ФЗ, либо вышестоящий орган (при его наличии), подлежит рассмотрению в течение пятнадцати рабочих дней со дня ее регистрации, а в случае обжал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ования отказа органа, предоставляющего муниципальную услугу, многофункционального центра, организаций, предусмотренных частью 1.1 статьи 16 Федерального закона № 210-ФЗ, в приеме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документов у заявителя либо в исправлении допущенных опечаток и ошибок или в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случае обжалования нарушения установленного срока таких исправлений - в течение пяти рабочих дней со дня ее регистрации.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5.6. Результат досудебного (внесудебного) обжалования.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5.6.1. По результатам рассмотрения жалобы принимается одно из следующих решений: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 жалоба удовлетворяется, в том числе в форме отмены принятого решения, исправления допущенных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2) в удовлетворении жалобы отказывается.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5.6.2. Мотивированный ответ о результатах рассмотрения жалобы напр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авляется заявителю в письменной форме и по желанию заявителя - в электронной форме не позднее дня, следующего за днем принятия решения, указанного в подпункте 5.6.1 пункта 5.6 настоящего административного регламента.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5.6.3. В случае признания жалобы подлеж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ащей удовлетворению в ответе заявителю, указанном в подпункте 5.6.2 пункта 5.6 настоящего административного регламента, дается информация о действиях, осуществляемых органом, предоставляющим муниципальную услугу, многофункциональным центром либо организаци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ей, предусмотренной частью 1.1 статьи 16 Федерального закона № 210-ФЗ,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х действиях, которые необходимо совершить заявителю в целях получения муниципальной услуги.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5.6.4. В случае признания жалобы не подлежащей удовлетворению в ответе заявителю, указанном в подпункте 5.6.2 пункта 5.6 настоящего административного регламента, да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5.6.5. В случае установления в ходе или по результатам рассмотрения жалобы признаков состава административного правонарушения или п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реступления должностное лицо, работник, наделенные полномочиями по рассмотрению жалоб, незамедлительно направляют имеющиеся материалы в органы прокуратуры. 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1E4557" w:rsidRDefault="00485B7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sectPr w:rsidR="001E4557">
      <w:pgSz w:w="11906" w:h="16838"/>
      <w:pgMar w:top="425" w:right="850" w:bottom="1129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1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1E4557"/>
    <w:rsid w:val="00065641"/>
    <w:rsid w:val="001E4557"/>
    <w:rsid w:val="00485B71"/>
    <w:rsid w:val="007C3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D80E7D4-E222-4FA7-8A30-7F31CCB43E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1B7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Гиперссылка1"/>
    <w:basedOn w:val="a0"/>
    <w:qFormat/>
    <w:rsid w:val="00DA4986"/>
  </w:style>
  <w:style w:type="character" w:customStyle="1" w:styleId="10">
    <w:name w:val="Строгий1"/>
    <w:basedOn w:val="a0"/>
    <w:qFormat/>
    <w:rsid w:val="00DA4986"/>
  </w:style>
  <w:style w:type="character" w:customStyle="1" w:styleId="grame">
    <w:name w:val="grame"/>
    <w:basedOn w:val="a0"/>
    <w:qFormat/>
    <w:rsid w:val="00DA4986"/>
  </w:style>
  <w:style w:type="character" w:customStyle="1" w:styleId="-">
    <w:name w:val="Интернет-ссылка"/>
    <w:rPr>
      <w:color w:val="000080"/>
      <w:u w:val="single"/>
    </w:rPr>
  </w:style>
  <w:style w:type="character" w:styleId="a3">
    <w:name w:val="Emphasis"/>
    <w:qFormat/>
    <w:rPr>
      <w:i/>
      <w:iCs/>
    </w:rPr>
  </w:style>
  <w:style w:type="character" w:customStyle="1" w:styleId="2">
    <w:name w:val="Основной текст (2)_"/>
    <w:basedOn w:val="a0"/>
    <w:qFormat/>
    <w:rPr>
      <w:rFonts w:ascii="Times New Roman" w:hAnsi="Times New Roman" w:cs="Times New Roman"/>
      <w:sz w:val="26"/>
      <w:szCs w:val="26"/>
      <w:u w:val="none"/>
    </w:rPr>
  </w:style>
  <w:style w:type="paragraph" w:customStyle="1" w:styleId="a4">
    <w:name w:val="Заголовок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customStyle="1" w:styleId="11">
    <w:name w:val="Название объекта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8">
    <w:name w:val="heading8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Normal (Web)"/>
    <w:basedOn w:val="a"/>
    <w:uiPriority w:val="99"/>
    <w:unhideWhenUsed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2">
    <w:name w:val="Верхний колонтитул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9">
    <w:name w:val="heading9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paragraph">
    <w:name w:val="listparagraph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web">
    <w:name w:val="normalweb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0">
    <w:name w:val="a4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485B7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485B7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avo-search.minjust.ru/bigs/showDocument.html?id=BBA0BFB1-06C7-4E50-A8D3-FE1045784BF1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pravo-search.minjust.ru/bigs/showDocument.html?id=96E20C02-1B12-465A-B64C-24AA92270007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pravo-search.minjust.ru/bigs/showDocument.html?id=31FDBF9D-59C2-4969-881D-BD4C70E38E97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pravo-search.minjust.ru/bigs/showDocument.html?id=96E20C02-1B12-465A-B64C-24AA92270007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pravo-search.minjust.ru/bigs/showDocument.html?id=31FDBF9D-59C2-4969-881D-BD4C70E38E9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317</TotalTime>
  <Pages>15</Pages>
  <Words>7653</Words>
  <Characters>43627</Characters>
  <Application>Microsoft Office Word</Application>
  <DocSecurity>0</DocSecurity>
  <Lines>363</Lines>
  <Paragraphs>102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Amin</cp:lastModifiedBy>
  <cp:revision>22</cp:revision>
  <cp:lastPrinted>2021-03-04T10:33:00Z</cp:lastPrinted>
  <dcterms:created xsi:type="dcterms:W3CDTF">2018-12-11T10:23:00Z</dcterms:created>
  <dcterms:modified xsi:type="dcterms:W3CDTF">2021-03-04T10:35:00Z</dcterms:modified>
  <dc:language>ru-RU</dc:language>
</cp:coreProperties>
</file>