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43289" w:rsidRDefault="00C43289" w:rsidP="00FD4BE7">
      <w:pPr>
        <w:suppressAutoHyphens/>
        <w:spacing w:after="0" w:line="240" w:lineRule="auto"/>
        <w:ind w:right="-2" w:firstLine="709"/>
        <w:outlineLvl w:val="0"/>
        <w:rPr>
          <w:rFonts w:ascii="Times New Roman" w:eastAsia="Calibri" w:hAnsi="Times New Roman" w:cs="Times New Roman"/>
          <w:b/>
          <w:bCs/>
          <w:caps/>
          <w:sz w:val="28"/>
          <w:szCs w:val="28"/>
          <w:lang w:eastAsia="zh-CN"/>
        </w:rPr>
      </w:pPr>
    </w:p>
    <w:p w:rsidR="00E023A8" w:rsidRPr="00E023A8" w:rsidRDefault="00E023A8" w:rsidP="00E023A8">
      <w:pPr>
        <w:keepNext/>
        <w:spacing w:before="240" w:after="60" w:line="240" w:lineRule="auto"/>
        <w:ind w:left="5400" w:hanging="5684"/>
        <w:jc w:val="center"/>
        <w:outlineLvl w:val="0"/>
        <w:rPr>
          <w:rFonts w:ascii="Calibri Light" w:eastAsia="Times New Roman" w:hAnsi="Calibri Light" w:cs="Times New Roman"/>
          <w:b/>
          <w:bCs/>
          <w:noProof/>
          <w:kern w:val="32"/>
          <w:sz w:val="32"/>
          <w:szCs w:val="32"/>
        </w:rPr>
      </w:pPr>
      <w:r w:rsidRPr="00E023A8">
        <w:rPr>
          <w:rFonts w:ascii="Calibri Light" w:eastAsia="Times New Roman" w:hAnsi="Calibri Light" w:cs="Times New Roman"/>
          <w:b/>
          <w:bCs/>
          <w:noProof/>
          <w:kern w:val="32"/>
          <w:sz w:val="32"/>
          <w:szCs w:val="32"/>
        </w:rPr>
        <w:drawing>
          <wp:inline distT="0" distB="0" distL="0" distR="0">
            <wp:extent cx="1060450" cy="885190"/>
            <wp:effectExtent l="0" t="0" r="635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4000" contrast="30000"/>
                      <a:extLst>
                        <a:ext uri="{28A0092B-C50C-407E-A947-70E740481C1C}">
                          <a14:useLocalDpi xmlns:a14="http://schemas.microsoft.com/office/drawing/2010/main" val="0"/>
                        </a:ext>
                      </a:extLst>
                    </a:blip>
                    <a:srcRect/>
                    <a:stretch>
                      <a:fillRect/>
                    </a:stretch>
                  </pic:blipFill>
                  <pic:spPr bwMode="auto">
                    <a:xfrm>
                      <a:off x="0" y="0"/>
                      <a:ext cx="1060450" cy="885190"/>
                    </a:xfrm>
                    <a:prstGeom prst="rect">
                      <a:avLst/>
                    </a:prstGeom>
                    <a:noFill/>
                    <a:ln>
                      <a:noFill/>
                    </a:ln>
                  </pic:spPr>
                </pic:pic>
              </a:graphicData>
            </a:graphic>
          </wp:inline>
        </w:drawing>
      </w:r>
    </w:p>
    <w:p w:rsidR="00E023A8" w:rsidRPr="00E023A8" w:rsidRDefault="00E023A8" w:rsidP="00E023A8">
      <w:pPr>
        <w:spacing w:after="0" w:line="240" w:lineRule="auto"/>
        <w:jc w:val="center"/>
        <w:rPr>
          <w:rFonts w:ascii="Times New Roman" w:eastAsia="Times New Roman" w:hAnsi="Times New Roman" w:cs="Times New Roman"/>
          <w:sz w:val="28"/>
          <w:szCs w:val="28"/>
        </w:rPr>
      </w:pPr>
      <w:r w:rsidRPr="00E023A8">
        <w:rPr>
          <w:rFonts w:ascii="Times New Roman" w:eastAsia="Times New Roman" w:hAnsi="Times New Roman" w:cs="Times New Roman"/>
          <w:sz w:val="28"/>
          <w:szCs w:val="28"/>
        </w:rPr>
        <w:t>Российская Федерация                                                                                                                                                  Самарская область</w:t>
      </w:r>
    </w:p>
    <w:p w:rsidR="00C43289" w:rsidRPr="00C43289" w:rsidRDefault="00C43289" w:rsidP="00FD4BE7">
      <w:pPr>
        <w:suppressAutoHyphens/>
        <w:spacing w:after="0" w:line="240" w:lineRule="auto"/>
        <w:ind w:right="-2"/>
        <w:jc w:val="center"/>
        <w:outlineLvl w:val="0"/>
        <w:rPr>
          <w:rFonts w:ascii="Calibri" w:eastAsia="Calibri" w:hAnsi="Calibri" w:cs="Times New Roman"/>
          <w:sz w:val="24"/>
          <w:szCs w:val="24"/>
          <w:lang w:eastAsia="zh-CN"/>
        </w:rPr>
      </w:pPr>
      <w:r w:rsidRPr="00C43289">
        <w:rPr>
          <w:rFonts w:ascii="Times New Roman" w:eastAsia="Calibri" w:hAnsi="Times New Roman" w:cs="Times New Roman"/>
          <w:b/>
          <w:bCs/>
          <w:caps/>
          <w:sz w:val="28"/>
          <w:szCs w:val="28"/>
          <w:lang w:eastAsia="zh-CN"/>
        </w:rPr>
        <w:t xml:space="preserve">собрание представителей </w:t>
      </w:r>
    </w:p>
    <w:p w:rsidR="00C43289" w:rsidRPr="00C43289" w:rsidRDefault="00C43289" w:rsidP="00FD4BE7">
      <w:pPr>
        <w:suppressAutoHyphens/>
        <w:spacing w:after="0" w:line="240" w:lineRule="auto"/>
        <w:ind w:right="-2"/>
        <w:jc w:val="center"/>
        <w:outlineLvl w:val="0"/>
        <w:rPr>
          <w:rFonts w:ascii="Times New Roman" w:eastAsia="Calibri" w:hAnsi="Times New Roman" w:cs="Times New Roman"/>
          <w:b/>
          <w:bCs/>
          <w:caps/>
          <w:sz w:val="28"/>
          <w:szCs w:val="28"/>
          <w:lang w:eastAsia="zh-CN"/>
        </w:rPr>
      </w:pPr>
      <w:r w:rsidRPr="00C43289">
        <w:rPr>
          <w:rFonts w:ascii="Times New Roman" w:eastAsia="Calibri" w:hAnsi="Times New Roman" w:cs="Times New Roman"/>
          <w:b/>
          <w:bCs/>
          <w:caps/>
          <w:sz w:val="28"/>
          <w:szCs w:val="28"/>
          <w:lang w:eastAsia="zh-CN"/>
        </w:rPr>
        <w:t xml:space="preserve">СЕЛЬСКОГО ПОСЕЛЕНИЯ </w:t>
      </w:r>
      <w:r w:rsidRPr="00C43289">
        <w:rPr>
          <w:rFonts w:ascii="Times New Roman" w:eastAsia="Calibri" w:hAnsi="Times New Roman" w:cs="Times New Roman"/>
          <w:b/>
          <w:bCs/>
          <w:caps/>
          <w:sz w:val="28"/>
          <w:szCs w:val="28"/>
          <w:lang w:eastAsia="zh-CN"/>
        </w:rPr>
        <w:fldChar w:fldCharType="begin"/>
      </w:r>
      <w:r w:rsidRPr="00C43289">
        <w:rPr>
          <w:rFonts w:ascii="Times New Roman" w:eastAsia="Calibri" w:hAnsi="Times New Roman" w:cs="Times New Roman"/>
          <w:b/>
          <w:bCs/>
          <w:caps/>
          <w:sz w:val="28"/>
          <w:szCs w:val="28"/>
          <w:lang w:eastAsia="zh-CN"/>
        </w:rPr>
        <w:instrText xml:space="preserve"> MERGEFIELD Наименование_поселения </w:instrText>
      </w:r>
      <w:r w:rsidRPr="00C43289">
        <w:rPr>
          <w:rFonts w:ascii="Times New Roman" w:eastAsia="Calibri" w:hAnsi="Times New Roman" w:cs="Times New Roman"/>
          <w:b/>
          <w:bCs/>
          <w:caps/>
          <w:sz w:val="28"/>
          <w:szCs w:val="28"/>
          <w:lang w:eastAsia="zh-CN"/>
        </w:rPr>
        <w:fldChar w:fldCharType="separate"/>
      </w:r>
      <w:r w:rsidR="005779F0">
        <w:rPr>
          <w:rFonts w:ascii="Times New Roman" w:eastAsia="Calibri" w:hAnsi="Times New Roman" w:cs="Times New Roman"/>
          <w:b/>
          <w:bCs/>
          <w:caps/>
          <w:sz w:val="28"/>
          <w:szCs w:val="28"/>
          <w:lang w:eastAsia="zh-CN"/>
        </w:rPr>
        <w:t>КИРИЛЛОВКА</w:t>
      </w:r>
      <w:r w:rsidRPr="00C43289">
        <w:rPr>
          <w:rFonts w:ascii="Times New Roman" w:eastAsia="Calibri" w:hAnsi="Times New Roman" w:cs="Times New Roman"/>
          <w:b/>
          <w:bCs/>
          <w:caps/>
          <w:sz w:val="28"/>
          <w:szCs w:val="28"/>
          <w:lang w:eastAsia="zh-CN"/>
        </w:rPr>
        <w:fldChar w:fldCharType="end"/>
      </w:r>
    </w:p>
    <w:p w:rsidR="00C43289" w:rsidRPr="00C43289" w:rsidRDefault="00C43289" w:rsidP="00FD4BE7">
      <w:pPr>
        <w:suppressAutoHyphens/>
        <w:spacing w:after="0" w:line="240" w:lineRule="auto"/>
        <w:ind w:right="-2"/>
        <w:jc w:val="center"/>
        <w:outlineLvl w:val="0"/>
        <w:rPr>
          <w:rFonts w:ascii="Calibri" w:eastAsia="Calibri" w:hAnsi="Calibri" w:cs="Times New Roman"/>
          <w:sz w:val="24"/>
          <w:szCs w:val="24"/>
          <w:lang w:eastAsia="zh-CN"/>
        </w:rPr>
      </w:pPr>
      <w:r w:rsidRPr="00C43289">
        <w:rPr>
          <w:rFonts w:ascii="Times New Roman" w:eastAsia="Calibri" w:hAnsi="Times New Roman" w:cs="Times New Roman"/>
          <w:b/>
          <w:bCs/>
          <w:caps/>
          <w:sz w:val="28"/>
          <w:szCs w:val="28"/>
          <w:lang w:eastAsia="zh-CN"/>
        </w:rPr>
        <w:t>муниципального района СТАВРОПОЛЬСКИЙ</w:t>
      </w:r>
    </w:p>
    <w:p w:rsidR="00C43289" w:rsidRPr="00C43289" w:rsidRDefault="00C43289" w:rsidP="00FD4BE7">
      <w:pPr>
        <w:suppressAutoHyphens/>
        <w:spacing w:after="0" w:line="240" w:lineRule="auto"/>
        <w:ind w:right="-2"/>
        <w:jc w:val="center"/>
        <w:outlineLvl w:val="0"/>
        <w:rPr>
          <w:rFonts w:ascii="Calibri" w:eastAsia="Calibri" w:hAnsi="Calibri" w:cs="Times New Roman"/>
          <w:sz w:val="24"/>
          <w:szCs w:val="24"/>
          <w:lang w:eastAsia="zh-CN"/>
        </w:rPr>
      </w:pPr>
      <w:r w:rsidRPr="00C43289">
        <w:rPr>
          <w:rFonts w:ascii="Times New Roman" w:eastAsia="Calibri" w:hAnsi="Times New Roman" w:cs="Times New Roman"/>
          <w:b/>
          <w:bCs/>
          <w:caps/>
          <w:sz w:val="28"/>
          <w:szCs w:val="28"/>
          <w:lang w:eastAsia="zh-CN"/>
        </w:rPr>
        <w:t>самарской области</w:t>
      </w:r>
    </w:p>
    <w:p w:rsidR="00C43289" w:rsidRPr="00C43289" w:rsidRDefault="00C43289" w:rsidP="00FD4BE7">
      <w:pPr>
        <w:suppressAutoHyphens/>
        <w:spacing w:after="0" w:line="240" w:lineRule="auto"/>
        <w:ind w:right="-2"/>
        <w:jc w:val="center"/>
        <w:outlineLvl w:val="0"/>
        <w:rPr>
          <w:rFonts w:ascii="Times New Roman" w:eastAsia="Calibri" w:hAnsi="Times New Roman" w:cs="Times New Roman"/>
          <w:b/>
          <w:bCs/>
          <w:caps/>
          <w:sz w:val="28"/>
          <w:szCs w:val="28"/>
          <w:lang w:eastAsia="zh-CN"/>
        </w:rPr>
      </w:pPr>
    </w:p>
    <w:p w:rsidR="00C43289" w:rsidRPr="00C43289" w:rsidRDefault="00C43289" w:rsidP="00FD4BE7">
      <w:pPr>
        <w:suppressAutoHyphens/>
        <w:spacing w:after="0" w:line="360" w:lineRule="auto"/>
        <w:ind w:right="-2"/>
        <w:jc w:val="center"/>
        <w:outlineLvl w:val="0"/>
        <w:rPr>
          <w:rFonts w:ascii="Times New Roman" w:eastAsia="Calibri" w:hAnsi="Times New Roman" w:cs="Times New Roman"/>
          <w:b/>
          <w:sz w:val="28"/>
          <w:szCs w:val="28"/>
          <w:lang w:eastAsia="zh-CN"/>
        </w:rPr>
      </w:pPr>
      <w:r w:rsidRPr="00C43289">
        <w:rPr>
          <w:rFonts w:ascii="Times New Roman" w:eastAsia="Calibri" w:hAnsi="Times New Roman" w:cs="Times New Roman"/>
          <w:b/>
          <w:sz w:val="28"/>
          <w:szCs w:val="28"/>
          <w:lang w:eastAsia="zh-CN"/>
        </w:rPr>
        <w:t>РЕШЕНИЕ (ПРОЕКТ)</w:t>
      </w:r>
    </w:p>
    <w:p w:rsidR="00C43289" w:rsidRPr="00C43289" w:rsidRDefault="00C43289" w:rsidP="00FD4BE7">
      <w:pPr>
        <w:suppressAutoHyphens/>
        <w:spacing w:after="0" w:line="360" w:lineRule="auto"/>
        <w:ind w:right="-2"/>
        <w:jc w:val="center"/>
        <w:outlineLvl w:val="0"/>
        <w:rPr>
          <w:rFonts w:ascii="Times New Roman" w:eastAsia="Calibri" w:hAnsi="Times New Roman" w:cs="Times New Roman"/>
          <w:b/>
          <w:sz w:val="28"/>
          <w:szCs w:val="28"/>
          <w:lang w:eastAsia="zh-CN"/>
        </w:rPr>
      </w:pPr>
      <w:r w:rsidRPr="00C43289">
        <w:rPr>
          <w:rFonts w:ascii="Times New Roman" w:eastAsia="Calibri" w:hAnsi="Times New Roman" w:cs="Times New Roman"/>
          <w:b/>
          <w:sz w:val="28"/>
          <w:szCs w:val="28"/>
          <w:lang w:eastAsia="zh-CN"/>
        </w:rPr>
        <w:t>от _______                                                                                         № _____</w:t>
      </w:r>
    </w:p>
    <w:p w:rsidR="00C43289" w:rsidRPr="00C43289" w:rsidRDefault="00C43289" w:rsidP="00FD4BE7">
      <w:pPr>
        <w:suppressAutoHyphens/>
        <w:spacing w:after="0" w:line="240" w:lineRule="auto"/>
        <w:ind w:right="-2"/>
        <w:jc w:val="center"/>
        <w:outlineLvl w:val="0"/>
        <w:rPr>
          <w:rFonts w:ascii="Calibri" w:eastAsia="Calibri" w:hAnsi="Calibri" w:cs="Times New Roman"/>
          <w:sz w:val="24"/>
          <w:szCs w:val="24"/>
          <w:lang w:eastAsia="zh-CN"/>
        </w:rPr>
      </w:pPr>
      <w:r w:rsidRPr="00C43289">
        <w:rPr>
          <w:rFonts w:ascii="Times New Roman" w:eastAsia="Calibri" w:hAnsi="Times New Roman" w:cs="Times New Roman"/>
          <w:b/>
          <w:sz w:val="28"/>
          <w:szCs w:val="28"/>
          <w:lang w:eastAsia="zh-CN"/>
        </w:rPr>
        <w:t xml:space="preserve">О внесении изменений в Правила землепользования и застройки </w:t>
      </w:r>
    </w:p>
    <w:p w:rsidR="00C43289" w:rsidRPr="00C43289" w:rsidRDefault="00C43289" w:rsidP="00FD4BE7">
      <w:pPr>
        <w:suppressAutoHyphens/>
        <w:autoSpaceDE w:val="0"/>
        <w:spacing w:after="0" w:line="240" w:lineRule="auto"/>
        <w:ind w:right="-2"/>
        <w:jc w:val="center"/>
        <w:rPr>
          <w:rFonts w:ascii="Times New Roman" w:eastAsia="Times New Roman" w:hAnsi="Times New Roman" w:cs="Times New Roman"/>
          <w:b/>
          <w:bCs/>
          <w:sz w:val="24"/>
          <w:szCs w:val="24"/>
          <w:lang w:eastAsia="zh-CN"/>
        </w:rPr>
      </w:pPr>
      <w:r w:rsidRPr="00C43289">
        <w:rPr>
          <w:rFonts w:ascii="Times New Roman" w:eastAsia="Times New Roman" w:hAnsi="Times New Roman" w:cs="Times New Roman"/>
          <w:b/>
          <w:bCs/>
          <w:sz w:val="28"/>
          <w:szCs w:val="28"/>
          <w:lang w:eastAsia="zh-CN"/>
        </w:rPr>
        <w:t xml:space="preserve">сельского поселения </w:t>
      </w:r>
      <w:r w:rsidRPr="00C43289">
        <w:rPr>
          <w:rFonts w:ascii="Times New Roman" w:eastAsia="Times New Roman" w:hAnsi="Times New Roman" w:cs="Times New Roman"/>
          <w:b/>
          <w:bCs/>
          <w:sz w:val="28"/>
          <w:szCs w:val="28"/>
          <w:lang w:eastAsia="zh-CN"/>
        </w:rPr>
        <w:fldChar w:fldCharType="begin"/>
      </w:r>
      <w:r w:rsidRPr="00C43289">
        <w:rPr>
          <w:rFonts w:ascii="Times New Roman" w:eastAsia="Times New Roman" w:hAnsi="Times New Roman" w:cs="Times New Roman"/>
          <w:b/>
          <w:bCs/>
          <w:sz w:val="28"/>
          <w:szCs w:val="28"/>
          <w:lang w:eastAsia="zh-CN"/>
        </w:rPr>
        <w:instrText xml:space="preserve"> MERGEFIELD Наименование_поселения </w:instrText>
      </w:r>
      <w:r w:rsidRPr="00C43289">
        <w:rPr>
          <w:rFonts w:ascii="Times New Roman" w:eastAsia="Times New Roman" w:hAnsi="Times New Roman" w:cs="Times New Roman"/>
          <w:b/>
          <w:bCs/>
          <w:sz w:val="28"/>
          <w:szCs w:val="28"/>
          <w:lang w:eastAsia="zh-CN"/>
        </w:rPr>
        <w:fldChar w:fldCharType="separate"/>
      </w:r>
      <w:r w:rsidR="005779F0">
        <w:rPr>
          <w:rFonts w:ascii="Times New Roman" w:eastAsia="Times New Roman" w:hAnsi="Times New Roman" w:cs="Times New Roman"/>
          <w:b/>
          <w:bCs/>
          <w:sz w:val="28"/>
          <w:szCs w:val="28"/>
          <w:lang w:eastAsia="zh-CN"/>
        </w:rPr>
        <w:t>Кирилловка</w:t>
      </w:r>
      <w:r w:rsidRPr="00C43289">
        <w:rPr>
          <w:rFonts w:ascii="Times New Roman" w:eastAsia="Times New Roman" w:hAnsi="Times New Roman" w:cs="Times New Roman"/>
          <w:b/>
          <w:bCs/>
          <w:sz w:val="28"/>
          <w:szCs w:val="28"/>
          <w:lang w:eastAsia="zh-CN"/>
        </w:rPr>
        <w:fldChar w:fldCharType="end"/>
      </w:r>
      <w:r w:rsidRPr="00C43289">
        <w:rPr>
          <w:rFonts w:ascii="Times New Roman" w:eastAsia="Times New Roman" w:hAnsi="Times New Roman" w:cs="Times New Roman"/>
          <w:b/>
          <w:bCs/>
          <w:sz w:val="28"/>
          <w:szCs w:val="28"/>
          <w:lang w:eastAsia="zh-CN"/>
        </w:rPr>
        <w:t xml:space="preserve"> муниципального района Ставропольский Самарской области</w:t>
      </w:r>
    </w:p>
    <w:p w:rsidR="00C43289" w:rsidRPr="00C43289" w:rsidRDefault="00C43289" w:rsidP="00FD4BE7">
      <w:pPr>
        <w:suppressAutoHyphens/>
        <w:autoSpaceDE w:val="0"/>
        <w:spacing w:after="0" w:line="240" w:lineRule="auto"/>
        <w:ind w:right="-2"/>
        <w:rPr>
          <w:rFonts w:ascii="Times New Roman" w:eastAsia="Times New Roman" w:hAnsi="Times New Roman" w:cs="Times New Roman"/>
          <w:b/>
          <w:bCs/>
          <w:sz w:val="28"/>
          <w:szCs w:val="28"/>
          <w:lang w:eastAsia="zh-CN"/>
        </w:rPr>
      </w:pPr>
    </w:p>
    <w:p w:rsidR="00C43289" w:rsidRPr="00C43289" w:rsidRDefault="00C43289" w:rsidP="00FD4BE7">
      <w:pPr>
        <w:suppressAutoHyphens/>
        <w:spacing w:after="0" w:line="240" w:lineRule="auto"/>
        <w:ind w:right="-2" w:firstLine="709"/>
        <w:jc w:val="both"/>
        <w:rPr>
          <w:rFonts w:ascii="Times New Roman" w:eastAsia="Calibri" w:hAnsi="Times New Roman" w:cs="Times New Roman"/>
          <w:sz w:val="28"/>
          <w:szCs w:val="28"/>
          <w:lang w:eastAsia="zh-CN"/>
        </w:rPr>
      </w:pPr>
      <w:r w:rsidRPr="00C43289">
        <w:rPr>
          <w:rFonts w:ascii="Times New Roman" w:eastAsia="Calibri" w:hAnsi="Times New Roman" w:cs="Times New Roman"/>
          <w:sz w:val="28"/>
          <w:szCs w:val="28"/>
          <w:lang w:eastAsia="zh-CN"/>
        </w:rPr>
        <w:t>В соответствии со статьями 31, 32, 33 Градостроительного кодекса Российской Федерации, пунктом 20 части 1 статьи 14 Федерального закона от 6 октября 2003 года № 131-ФЗ «Об общих принципах организации местного самоуправления в Российской Федерации», с учетом прото</w:t>
      </w:r>
      <w:r w:rsidR="00E023A8">
        <w:rPr>
          <w:rFonts w:ascii="Times New Roman" w:eastAsia="Calibri" w:hAnsi="Times New Roman" w:cs="Times New Roman"/>
          <w:sz w:val="28"/>
          <w:szCs w:val="28"/>
          <w:lang w:eastAsia="zh-CN"/>
        </w:rPr>
        <w:t>кола публичных слушаний от 14.08.2024  № 2</w:t>
      </w:r>
      <w:r w:rsidRPr="00C43289">
        <w:rPr>
          <w:rFonts w:ascii="Times New Roman" w:eastAsia="Calibri" w:hAnsi="Times New Roman" w:cs="Times New Roman"/>
          <w:sz w:val="28"/>
          <w:szCs w:val="28"/>
          <w:lang w:eastAsia="zh-CN"/>
        </w:rPr>
        <w:t xml:space="preserve"> и заключения о результатах публичных слушаний по проекту изменений в Правила землепользования и застройки сельского поселения </w:t>
      </w:r>
      <w:proofErr w:type="spellStart"/>
      <w:r w:rsidR="005779F0">
        <w:rPr>
          <w:rFonts w:ascii="Times New Roman" w:eastAsia="Calibri" w:hAnsi="Times New Roman" w:cs="Times New Roman"/>
          <w:sz w:val="28"/>
          <w:szCs w:val="28"/>
          <w:lang w:eastAsia="zh-CN"/>
        </w:rPr>
        <w:t>Кирилловка</w:t>
      </w:r>
      <w:proofErr w:type="spellEnd"/>
      <w:r w:rsidRPr="00C43289">
        <w:rPr>
          <w:rFonts w:ascii="Times New Roman" w:eastAsia="Calibri" w:hAnsi="Times New Roman" w:cs="Times New Roman"/>
          <w:sz w:val="28"/>
          <w:szCs w:val="28"/>
          <w:lang w:eastAsia="zh-CN"/>
        </w:rPr>
        <w:t xml:space="preserve"> муниципального района Ставропол</w:t>
      </w:r>
      <w:r w:rsidR="00E023A8">
        <w:rPr>
          <w:rFonts w:ascii="Times New Roman" w:eastAsia="Calibri" w:hAnsi="Times New Roman" w:cs="Times New Roman"/>
          <w:sz w:val="28"/>
          <w:szCs w:val="28"/>
          <w:lang w:eastAsia="zh-CN"/>
        </w:rPr>
        <w:t>ьский Самарской области от 20.08.2024</w:t>
      </w:r>
      <w:bookmarkStart w:id="0" w:name="_GoBack"/>
      <w:bookmarkEnd w:id="0"/>
      <w:r w:rsidRPr="00C43289">
        <w:rPr>
          <w:rFonts w:ascii="Times New Roman" w:eastAsia="Calibri" w:hAnsi="Times New Roman" w:cs="Times New Roman"/>
          <w:sz w:val="28"/>
          <w:szCs w:val="28"/>
          <w:lang w:eastAsia="zh-CN"/>
        </w:rPr>
        <w:t>, протестом прокуратуры Ставропольского района Самарской област</w:t>
      </w:r>
      <w:r w:rsidR="005779F0">
        <w:rPr>
          <w:rFonts w:ascii="Times New Roman" w:eastAsia="Calibri" w:hAnsi="Times New Roman" w:cs="Times New Roman"/>
          <w:sz w:val="28"/>
          <w:szCs w:val="28"/>
          <w:lang w:eastAsia="zh-CN"/>
        </w:rPr>
        <w:t>и от 24.06.2024№ 07-11-2024/1962</w:t>
      </w:r>
      <w:r w:rsidRPr="00C43289">
        <w:rPr>
          <w:rFonts w:ascii="Times New Roman" w:eastAsia="Calibri" w:hAnsi="Times New Roman" w:cs="Times New Roman"/>
          <w:sz w:val="28"/>
          <w:szCs w:val="28"/>
          <w:lang w:eastAsia="zh-CN"/>
        </w:rPr>
        <w:t xml:space="preserve">-24-242, Собрание представителей сельского поселения </w:t>
      </w:r>
      <w:r w:rsidRPr="00C43289">
        <w:rPr>
          <w:rFonts w:ascii="Times New Roman" w:eastAsia="Calibri" w:hAnsi="Times New Roman" w:cs="Times New Roman"/>
          <w:sz w:val="28"/>
          <w:szCs w:val="28"/>
          <w:lang w:eastAsia="zh-CN"/>
        </w:rPr>
        <w:fldChar w:fldCharType="begin"/>
      </w:r>
      <w:r w:rsidRPr="00C43289">
        <w:rPr>
          <w:rFonts w:ascii="Times New Roman" w:eastAsia="Calibri" w:hAnsi="Times New Roman" w:cs="Times New Roman"/>
          <w:sz w:val="28"/>
          <w:szCs w:val="28"/>
          <w:lang w:eastAsia="zh-CN"/>
        </w:rPr>
        <w:instrText xml:space="preserve"> MERGEFIELD Наименование_поселения </w:instrText>
      </w:r>
      <w:r w:rsidRPr="00C43289">
        <w:rPr>
          <w:rFonts w:ascii="Times New Roman" w:eastAsia="Calibri" w:hAnsi="Times New Roman" w:cs="Times New Roman"/>
          <w:sz w:val="28"/>
          <w:szCs w:val="28"/>
          <w:lang w:eastAsia="zh-CN"/>
        </w:rPr>
        <w:fldChar w:fldCharType="separate"/>
      </w:r>
      <w:r w:rsidR="005779F0">
        <w:rPr>
          <w:rFonts w:ascii="Times New Roman" w:eastAsia="Calibri" w:hAnsi="Times New Roman" w:cs="Times New Roman"/>
          <w:sz w:val="28"/>
          <w:szCs w:val="28"/>
          <w:lang w:eastAsia="zh-CN"/>
        </w:rPr>
        <w:t>Кирилловка</w:t>
      </w:r>
      <w:r w:rsidRPr="00C43289">
        <w:rPr>
          <w:rFonts w:ascii="Times New Roman" w:eastAsia="Calibri" w:hAnsi="Times New Roman" w:cs="Times New Roman"/>
          <w:sz w:val="28"/>
          <w:szCs w:val="28"/>
          <w:lang w:eastAsia="zh-CN"/>
        </w:rPr>
        <w:fldChar w:fldCharType="end"/>
      </w:r>
      <w:r w:rsidRPr="00C43289">
        <w:rPr>
          <w:rFonts w:ascii="Times New Roman" w:eastAsia="Calibri" w:hAnsi="Times New Roman" w:cs="Times New Roman"/>
          <w:sz w:val="28"/>
          <w:szCs w:val="28"/>
          <w:lang w:eastAsia="zh-CN"/>
        </w:rPr>
        <w:t xml:space="preserve"> муниципального района Ставропольский Самарской области             </w:t>
      </w:r>
    </w:p>
    <w:p w:rsidR="00C43289" w:rsidRPr="00C43289" w:rsidRDefault="00C43289" w:rsidP="00FD4BE7">
      <w:pPr>
        <w:suppressAutoHyphens/>
        <w:spacing w:after="0" w:line="240" w:lineRule="auto"/>
        <w:ind w:right="-2" w:firstLine="709"/>
        <w:jc w:val="both"/>
        <w:rPr>
          <w:rFonts w:ascii="Times New Roman" w:eastAsia="Calibri" w:hAnsi="Times New Roman" w:cs="Times New Roman"/>
          <w:sz w:val="28"/>
          <w:szCs w:val="28"/>
          <w:lang w:eastAsia="zh-CN"/>
        </w:rPr>
      </w:pPr>
      <w:r w:rsidRPr="00C43289">
        <w:rPr>
          <w:rFonts w:ascii="Times New Roman" w:eastAsia="Calibri" w:hAnsi="Times New Roman" w:cs="Times New Roman"/>
          <w:sz w:val="28"/>
          <w:szCs w:val="28"/>
          <w:lang w:eastAsia="zh-CN"/>
        </w:rPr>
        <w:t xml:space="preserve">                                           решило:</w:t>
      </w:r>
    </w:p>
    <w:p w:rsidR="00C43289" w:rsidRPr="005C4CC4" w:rsidRDefault="00C43289" w:rsidP="005C4CC4">
      <w:pPr>
        <w:widowControl w:val="0"/>
        <w:numPr>
          <w:ilvl w:val="0"/>
          <w:numId w:val="18"/>
        </w:numPr>
        <w:suppressAutoHyphens/>
        <w:spacing w:after="0" w:line="240" w:lineRule="auto"/>
        <w:ind w:left="0" w:right="-2" w:firstLine="709"/>
        <w:contextualSpacing/>
        <w:jc w:val="both"/>
        <w:rPr>
          <w:rFonts w:ascii="Times New Roman" w:eastAsia="Calibri" w:hAnsi="Times New Roman" w:cs="Times New Roman"/>
          <w:sz w:val="28"/>
          <w:szCs w:val="28"/>
          <w:lang w:eastAsia="zh-CN"/>
        </w:rPr>
      </w:pPr>
      <w:r w:rsidRPr="00C43289">
        <w:rPr>
          <w:rFonts w:ascii="Times New Roman" w:eastAsia="Calibri" w:hAnsi="Times New Roman" w:cs="Times New Roman"/>
          <w:sz w:val="28"/>
          <w:szCs w:val="28"/>
          <w:lang w:eastAsia="zh-CN"/>
        </w:rPr>
        <w:t xml:space="preserve">Внести изменения в Правила землепользования и застройки сельского поселения </w:t>
      </w:r>
      <w:proofErr w:type="spellStart"/>
      <w:r w:rsidR="005779F0">
        <w:rPr>
          <w:rFonts w:ascii="Times New Roman" w:eastAsia="Calibri" w:hAnsi="Times New Roman" w:cs="Times New Roman"/>
          <w:sz w:val="28"/>
          <w:szCs w:val="28"/>
          <w:lang w:eastAsia="zh-CN"/>
        </w:rPr>
        <w:t>Кирилловка</w:t>
      </w:r>
      <w:proofErr w:type="spellEnd"/>
      <w:r w:rsidRPr="00C43289">
        <w:rPr>
          <w:rFonts w:ascii="Times New Roman" w:eastAsia="Calibri" w:hAnsi="Times New Roman" w:cs="Times New Roman"/>
          <w:sz w:val="28"/>
          <w:szCs w:val="28"/>
          <w:lang w:eastAsia="zh-CN"/>
        </w:rPr>
        <w:t xml:space="preserve"> муниципального района Ставропольский Самарской области, утвержденные Собранием представителей сельского поселения </w:t>
      </w:r>
      <w:r w:rsidRPr="00C43289">
        <w:rPr>
          <w:rFonts w:ascii="Times New Roman" w:eastAsia="Calibri" w:hAnsi="Times New Roman" w:cs="Times New Roman"/>
          <w:sz w:val="28"/>
          <w:szCs w:val="28"/>
          <w:lang w:eastAsia="zh-CN"/>
        </w:rPr>
        <w:fldChar w:fldCharType="begin"/>
      </w:r>
      <w:r w:rsidRPr="00C43289">
        <w:rPr>
          <w:rFonts w:ascii="Times New Roman" w:eastAsia="Calibri" w:hAnsi="Times New Roman" w:cs="Times New Roman"/>
          <w:sz w:val="28"/>
          <w:szCs w:val="28"/>
          <w:lang w:eastAsia="zh-CN"/>
        </w:rPr>
        <w:instrText xml:space="preserve"> MERGEFIELD Наименование_поселения </w:instrText>
      </w:r>
      <w:r w:rsidRPr="00C43289">
        <w:rPr>
          <w:rFonts w:ascii="Times New Roman" w:eastAsia="Calibri" w:hAnsi="Times New Roman" w:cs="Times New Roman"/>
          <w:sz w:val="28"/>
          <w:szCs w:val="28"/>
          <w:lang w:eastAsia="zh-CN"/>
        </w:rPr>
        <w:fldChar w:fldCharType="separate"/>
      </w:r>
      <w:r w:rsidR="005779F0">
        <w:rPr>
          <w:rFonts w:ascii="Times New Roman" w:eastAsia="Calibri" w:hAnsi="Times New Roman" w:cs="Times New Roman"/>
          <w:sz w:val="28"/>
          <w:szCs w:val="28"/>
          <w:lang w:eastAsia="zh-CN"/>
        </w:rPr>
        <w:t>Кирилловка</w:t>
      </w:r>
      <w:r w:rsidRPr="00C43289">
        <w:rPr>
          <w:rFonts w:ascii="Times New Roman" w:eastAsia="Calibri" w:hAnsi="Times New Roman" w:cs="Times New Roman"/>
          <w:sz w:val="28"/>
          <w:szCs w:val="28"/>
          <w:lang w:eastAsia="zh-CN"/>
        </w:rPr>
        <w:fldChar w:fldCharType="end"/>
      </w:r>
      <w:r w:rsidRPr="00C43289">
        <w:rPr>
          <w:rFonts w:ascii="Times New Roman" w:eastAsia="Calibri" w:hAnsi="Times New Roman" w:cs="Times New Roman"/>
          <w:sz w:val="28"/>
          <w:szCs w:val="28"/>
          <w:lang w:eastAsia="zh-CN"/>
        </w:rPr>
        <w:t xml:space="preserve"> муниципального района Ставропольский Самарской области </w:t>
      </w:r>
      <w:r w:rsidRPr="00C43289">
        <w:rPr>
          <w:rFonts w:ascii="Times New Roman" w:eastAsia="Calibri" w:hAnsi="Times New Roman" w:cs="Times New Roman"/>
          <w:sz w:val="28"/>
          <w:szCs w:val="28"/>
          <w:lang w:eastAsia="zh-CN"/>
        </w:rPr>
        <w:fldChar w:fldCharType="begin"/>
      </w:r>
      <w:r w:rsidRPr="00C43289">
        <w:rPr>
          <w:rFonts w:ascii="Times New Roman" w:eastAsia="Calibri" w:hAnsi="Times New Roman" w:cs="Times New Roman"/>
          <w:sz w:val="28"/>
          <w:szCs w:val="28"/>
          <w:lang w:eastAsia="zh-CN"/>
        </w:rPr>
        <w:instrText xml:space="preserve"> MERGEFIELD Дата_и_номер_решения_об_утверждении </w:instrText>
      </w:r>
      <w:r w:rsidRPr="00C43289">
        <w:rPr>
          <w:rFonts w:ascii="Times New Roman" w:eastAsia="Calibri" w:hAnsi="Times New Roman" w:cs="Times New Roman"/>
          <w:sz w:val="28"/>
          <w:szCs w:val="28"/>
          <w:lang w:eastAsia="zh-CN"/>
        </w:rPr>
        <w:fldChar w:fldCharType="separate"/>
      </w:r>
      <w:r w:rsidRPr="00C43289">
        <w:rPr>
          <w:rFonts w:ascii="Times New Roman" w:eastAsia="Calibri" w:hAnsi="Times New Roman" w:cs="Times New Roman"/>
          <w:sz w:val="28"/>
          <w:szCs w:val="28"/>
          <w:lang w:eastAsia="zh-CN"/>
        </w:rPr>
        <w:t xml:space="preserve">30.12.2013 № </w:t>
      </w:r>
      <w:r w:rsidRPr="00C43289">
        <w:rPr>
          <w:rFonts w:ascii="Times New Roman" w:eastAsia="Calibri" w:hAnsi="Times New Roman" w:cs="Times New Roman"/>
          <w:sz w:val="28"/>
          <w:szCs w:val="28"/>
          <w:lang w:eastAsia="zh-CN"/>
        </w:rPr>
        <w:fldChar w:fldCharType="end"/>
      </w:r>
      <w:r w:rsidR="005779F0">
        <w:rPr>
          <w:rFonts w:ascii="Times New Roman" w:eastAsia="Calibri" w:hAnsi="Times New Roman" w:cs="Times New Roman"/>
          <w:sz w:val="28"/>
          <w:szCs w:val="28"/>
          <w:lang w:eastAsia="zh-CN"/>
        </w:rPr>
        <w:t>92</w:t>
      </w:r>
      <w:r w:rsidRPr="00C43289">
        <w:rPr>
          <w:rFonts w:ascii="Times New Roman" w:eastAsia="Calibri" w:hAnsi="Times New Roman" w:cs="Times New Roman"/>
          <w:sz w:val="28"/>
          <w:szCs w:val="28"/>
          <w:lang w:eastAsia="zh-CN"/>
        </w:rPr>
        <w:br/>
        <w:t xml:space="preserve">(в редакции Решений Собрания представителей </w:t>
      </w:r>
      <w:proofErr w:type="spellStart"/>
      <w:r w:rsidRPr="00C43289">
        <w:rPr>
          <w:rFonts w:ascii="Times New Roman" w:eastAsia="Calibri" w:hAnsi="Times New Roman" w:cs="Times New Roman"/>
          <w:sz w:val="28"/>
          <w:szCs w:val="28"/>
          <w:lang w:eastAsia="zh-CN"/>
        </w:rPr>
        <w:t>с.п</w:t>
      </w:r>
      <w:proofErr w:type="spellEnd"/>
      <w:r w:rsidRPr="00C43289">
        <w:rPr>
          <w:rFonts w:ascii="Times New Roman" w:eastAsia="Calibri" w:hAnsi="Times New Roman" w:cs="Times New Roman"/>
          <w:sz w:val="28"/>
          <w:szCs w:val="28"/>
          <w:lang w:eastAsia="zh-CN"/>
        </w:rPr>
        <w:t xml:space="preserve">. </w:t>
      </w:r>
      <w:proofErr w:type="spellStart"/>
      <w:r w:rsidR="005779F0">
        <w:rPr>
          <w:rFonts w:ascii="Times New Roman" w:eastAsia="Calibri" w:hAnsi="Times New Roman" w:cs="Times New Roman"/>
          <w:sz w:val="28"/>
          <w:szCs w:val="28"/>
          <w:lang w:eastAsia="zh-CN"/>
        </w:rPr>
        <w:t>Кирилловка</w:t>
      </w:r>
      <w:proofErr w:type="spellEnd"/>
      <w:r w:rsidRPr="00C43289">
        <w:rPr>
          <w:rFonts w:ascii="Times New Roman" w:eastAsia="Calibri" w:hAnsi="Times New Roman" w:cs="Times New Roman"/>
          <w:sz w:val="28"/>
          <w:szCs w:val="28"/>
          <w:lang w:eastAsia="zh-CN"/>
        </w:rPr>
        <w:t xml:space="preserve"> муниципального района Ставропольский Самарской области</w:t>
      </w:r>
      <w:r w:rsidR="005C4CC4" w:rsidRPr="005C4CC4">
        <w:rPr>
          <w:rFonts w:eastAsiaTheme="minorHAnsi"/>
          <w:sz w:val="28"/>
          <w:szCs w:val="28"/>
          <w:lang w:eastAsia="en-US"/>
        </w:rPr>
        <w:t xml:space="preserve"> </w:t>
      </w:r>
      <w:r w:rsidR="005C4CC4" w:rsidRPr="005C4CC4">
        <w:rPr>
          <w:rFonts w:ascii="Times New Roman" w:eastAsia="Calibri" w:hAnsi="Times New Roman" w:cs="Times New Roman"/>
          <w:sz w:val="28"/>
          <w:szCs w:val="28"/>
          <w:lang w:eastAsia="zh-CN"/>
        </w:rPr>
        <w:t>от 30.12.2013 №92; 03.04.2015 № 133; от 18.08.2015 №147, от 24.11.2015 №14; от 26.09.2016 №44; от 27.01.2017 №58; от 11.08.2017 №78; от 23.07.2018 №115, от 14.09.2019 № 169, от 07.02.2020 №186, от 19.07.2022 № 62</w:t>
      </w:r>
      <w:r w:rsidRPr="005C4CC4">
        <w:rPr>
          <w:rFonts w:ascii="Times New Roman" w:eastAsia="Calibri" w:hAnsi="Times New Roman" w:cs="Times New Roman"/>
          <w:sz w:val="28"/>
          <w:szCs w:val="28"/>
          <w:lang w:eastAsia="zh-CN"/>
        </w:rPr>
        <w:t>, изложив Часть I «</w:t>
      </w:r>
      <w:r w:rsidRPr="005C4CC4">
        <w:rPr>
          <w:rFonts w:ascii="Times New Roman" w:eastAsia="Arial Unicode MS" w:hAnsi="Times New Roman" w:cs="Times New Roman"/>
          <w:kern w:val="1"/>
          <w:sz w:val="28"/>
          <w:szCs w:val="28"/>
          <w:lang w:eastAsia="en-US"/>
        </w:rPr>
        <w:t>Порядок применения правил землепользования и застройки и внесения в них изменений»</w:t>
      </w:r>
      <w:r w:rsidRPr="005C4CC4">
        <w:rPr>
          <w:rFonts w:ascii="Times New Roman" w:eastAsia="Calibri" w:hAnsi="Times New Roman" w:cs="Times New Roman"/>
          <w:sz w:val="28"/>
          <w:szCs w:val="28"/>
          <w:lang w:eastAsia="zh-CN"/>
        </w:rPr>
        <w:t xml:space="preserve"> в новой редакции, согласно приложению к настоящему решению.</w:t>
      </w:r>
    </w:p>
    <w:p w:rsidR="00C43289" w:rsidRPr="005779F0" w:rsidRDefault="00C43289" w:rsidP="005779F0">
      <w:pPr>
        <w:widowControl w:val="0"/>
        <w:suppressAutoHyphens/>
        <w:spacing w:after="0" w:line="240" w:lineRule="auto"/>
        <w:ind w:right="-2" w:firstLine="709"/>
        <w:jc w:val="both"/>
        <w:rPr>
          <w:rFonts w:ascii="Times New Roman" w:eastAsia="Calibri" w:hAnsi="Times New Roman" w:cs="Times New Roman"/>
          <w:sz w:val="28"/>
          <w:szCs w:val="28"/>
          <w:lang w:eastAsia="zh-CN"/>
        </w:rPr>
      </w:pPr>
      <w:r w:rsidRPr="00FA0766">
        <w:rPr>
          <w:rFonts w:ascii="Times New Roman" w:eastAsia="Calibri" w:hAnsi="Times New Roman" w:cs="Times New Roman"/>
          <w:sz w:val="28"/>
          <w:szCs w:val="28"/>
          <w:lang w:eastAsia="zh-CN"/>
        </w:rPr>
        <w:t>2. Опубликовать настоящее решение в газете</w:t>
      </w:r>
      <w:proofErr w:type="gramStart"/>
      <w:r w:rsidR="005779F0" w:rsidRPr="005779F0">
        <w:rPr>
          <w:rFonts w:ascii="Times New Roman" w:eastAsia="Times New Roman" w:hAnsi="Times New Roman" w:cs="Times New Roman"/>
          <w:sz w:val="28"/>
          <w:szCs w:val="28"/>
        </w:rPr>
        <w:t xml:space="preserve"> </w:t>
      </w:r>
      <w:r w:rsidR="005779F0" w:rsidRPr="005779F0">
        <w:rPr>
          <w:rFonts w:ascii="Times New Roman" w:eastAsia="Calibri" w:hAnsi="Times New Roman" w:cs="Times New Roman"/>
          <w:sz w:val="28"/>
          <w:szCs w:val="28"/>
          <w:lang w:eastAsia="zh-CN"/>
        </w:rPr>
        <w:t xml:space="preserve">  «</w:t>
      </w:r>
      <w:proofErr w:type="spellStart"/>
      <w:proofErr w:type="gramEnd"/>
      <w:r w:rsidR="005779F0" w:rsidRPr="005779F0">
        <w:rPr>
          <w:rFonts w:ascii="Times New Roman" w:eastAsia="Calibri" w:hAnsi="Times New Roman" w:cs="Times New Roman"/>
          <w:sz w:val="28"/>
          <w:szCs w:val="28"/>
          <w:lang w:eastAsia="zh-CN"/>
        </w:rPr>
        <w:t>Кирилловкий</w:t>
      </w:r>
      <w:proofErr w:type="spellEnd"/>
      <w:r w:rsidR="005779F0" w:rsidRPr="005779F0">
        <w:rPr>
          <w:rFonts w:ascii="Times New Roman" w:eastAsia="Calibri" w:hAnsi="Times New Roman" w:cs="Times New Roman"/>
          <w:sz w:val="28"/>
          <w:szCs w:val="28"/>
          <w:lang w:eastAsia="zh-CN"/>
        </w:rPr>
        <w:t xml:space="preserve"> Вестник» и на официальном сайте администрации сельского поселения </w:t>
      </w:r>
      <w:proofErr w:type="spellStart"/>
      <w:r w:rsidR="005779F0" w:rsidRPr="005779F0">
        <w:rPr>
          <w:rFonts w:ascii="Times New Roman" w:eastAsia="Calibri" w:hAnsi="Times New Roman" w:cs="Times New Roman"/>
          <w:sz w:val="28"/>
          <w:szCs w:val="28"/>
          <w:lang w:eastAsia="zh-CN"/>
        </w:rPr>
        <w:t>Кирилловка</w:t>
      </w:r>
      <w:proofErr w:type="spellEnd"/>
      <w:r w:rsidR="005779F0" w:rsidRPr="005779F0">
        <w:rPr>
          <w:rFonts w:ascii="Times New Roman" w:eastAsia="Calibri" w:hAnsi="Times New Roman" w:cs="Times New Roman"/>
          <w:sz w:val="28"/>
          <w:szCs w:val="28"/>
          <w:lang w:eastAsia="zh-CN"/>
        </w:rPr>
        <w:t xml:space="preserve"> </w:t>
      </w:r>
      <w:r w:rsidR="005779F0" w:rsidRPr="005779F0">
        <w:rPr>
          <w:rFonts w:ascii="Times New Roman" w:eastAsia="Calibri" w:hAnsi="Times New Roman" w:cs="Times New Roman"/>
          <w:color w:val="000000" w:themeColor="text1"/>
          <w:sz w:val="28"/>
          <w:szCs w:val="28"/>
          <w:lang w:eastAsia="zh-CN"/>
        </w:rPr>
        <w:lastRenderedPageBreak/>
        <w:t xml:space="preserve">муниципального района Ставропольский Самарской области </w:t>
      </w:r>
      <w:r w:rsidRPr="005779F0">
        <w:rPr>
          <w:rFonts w:ascii="Times New Roman" w:eastAsia="Calibri" w:hAnsi="Times New Roman" w:cs="Times New Roman"/>
          <w:color w:val="000000" w:themeColor="text1"/>
          <w:sz w:val="28"/>
          <w:szCs w:val="28"/>
          <w:lang w:eastAsia="zh-CN"/>
        </w:rPr>
        <w:t xml:space="preserve">в информационно - телекоммуникационной сети «Интернет»: </w:t>
      </w:r>
      <w:hyperlink r:id="rId9" w:history="1">
        <w:r w:rsidRPr="005779F0">
          <w:rPr>
            <w:rFonts w:ascii="Times New Roman" w:eastAsia="Arial Unicode MS" w:hAnsi="Times New Roman" w:cs="Times New Roman"/>
            <w:color w:val="000000" w:themeColor="text1"/>
            <w:kern w:val="1"/>
            <w:sz w:val="28"/>
            <w:szCs w:val="28"/>
            <w:u w:val="single"/>
            <w:lang w:eastAsia="en-US"/>
          </w:rPr>
          <w:t>http://www.</w:t>
        </w:r>
      </w:hyperlink>
      <w:r w:rsidR="005779F0" w:rsidRPr="00C43289">
        <w:rPr>
          <w:rFonts w:ascii="Times New Roman" w:eastAsia="Calibri" w:hAnsi="Times New Roman" w:cs="Times New Roman"/>
          <w:sz w:val="28"/>
          <w:szCs w:val="28"/>
          <w:lang w:eastAsia="zh-CN"/>
        </w:rPr>
        <w:t xml:space="preserve"> </w:t>
      </w:r>
      <w:r w:rsidR="005779F0" w:rsidRPr="005779F0">
        <w:rPr>
          <w:rFonts w:ascii="Times New Roman" w:eastAsia="Calibri" w:hAnsi="Times New Roman" w:cs="Times New Roman"/>
          <w:sz w:val="28"/>
          <w:szCs w:val="28"/>
          <w:lang w:eastAsia="zh-CN"/>
        </w:rPr>
        <w:t>kirillovka.stavrsp.ru</w:t>
      </w:r>
      <w:r w:rsidRPr="00C43289">
        <w:rPr>
          <w:rFonts w:ascii="Times New Roman" w:eastAsia="Calibri" w:hAnsi="Times New Roman" w:cs="Times New Roman"/>
          <w:sz w:val="28"/>
          <w:szCs w:val="28"/>
          <w:lang w:eastAsia="zh-CN"/>
        </w:rPr>
        <w:t>.</w:t>
      </w:r>
    </w:p>
    <w:p w:rsidR="00C43289" w:rsidRPr="00C43289" w:rsidRDefault="00C43289" w:rsidP="00FD4BE7">
      <w:pPr>
        <w:suppressAutoHyphens/>
        <w:spacing w:after="0" w:line="240" w:lineRule="auto"/>
        <w:ind w:right="-2" w:firstLine="709"/>
        <w:jc w:val="both"/>
        <w:rPr>
          <w:rFonts w:ascii="Calibri" w:eastAsia="Calibri" w:hAnsi="Calibri" w:cs="Times New Roman"/>
          <w:sz w:val="24"/>
          <w:szCs w:val="24"/>
          <w:lang w:eastAsia="zh-CN"/>
        </w:rPr>
      </w:pPr>
      <w:r w:rsidRPr="00C43289">
        <w:rPr>
          <w:rFonts w:ascii="Times New Roman" w:eastAsia="Calibri" w:hAnsi="Times New Roman" w:cs="Times New Roman"/>
          <w:sz w:val="28"/>
          <w:szCs w:val="28"/>
          <w:lang w:eastAsia="zh-CN"/>
        </w:rPr>
        <w:t xml:space="preserve">3. Разместить настоящее решение и изменения в Правила землепользования и застройки сельского поселения </w:t>
      </w:r>
      <w:r w:rsidRPr="00C43289">
        <w:rPr>
          <w:rFonts w:ascii="Times New Roman" w:eastAsia="Calibri" w:hAnsi="Times New Roman" w:cs="Times New Roman"/>
          <w:sz w:val="28"/>
          <w:szCs w:val="28"/>
          <w:lang w:eastAsia="zh-CN"/>
        </w:rPr>
        <w:fldChar w:fldCharType="begin"/>
      </w:r>
      <w:r w:rsidRPr="00C43289">
        <w:rPr>
          <w:rFonts w:ascii="Times New Roman" w:eastAsia="Calibri" w:hAnsi="Times New Roman" w:cs="Times New Roman"/>
          <w:sz w:val="28"/>
          <w:szCs w:val="28"/>
          <w:lang w:eastAsia="zh-CN"/>
        </w:rPr>
        <w:instrText xml:space="preserve"> MERGEFIELD Наименование_поселения </w:instrText>
      </w:r>
      <w:r w:rsidRPr="00C43289">
        <w:rPr>
          <w:rFonts w:ascii="Times New Roman" w:eastAsia="Calibri" w:hAnsi="Times New Roman" w:cs="Times New Roman"/>
          <w:sz w:val="28"/>
          <w:szCs w:val="28"/>
          <w:lang w:eastAsia="zh-CN"/>
        </w:rPr>
        <w:fldChar w:fldCharType="separate"/>
      </w:r>
      <w:r w:rsidR="005779F0">
        <w:rPr>
          <w:rFonts w:ascii="Times New Roman" w:eastAsia="Calibri" w:hAnsi="Times New Roman" w:cs="Times New Roman"/>
          <w:sz w:val="28"/>
          <w:szCs w:val="28"/>
          <w:lang w:eastAsia="zh-CN"/>
        </w:rPr>
        <w:t>Кирилловка</w:t>
      </w:r>
      <w:r w:rsidRPr="00C43289">
        <w:rPr>
          <w:rFonts w:ascii="Times New Roman" w:eastAsia="Calibri" w:hAnsi="Times New Roman" w:cs="Times New Roman"/>
          <w:sz w:val="28"/>
          <w:szCs w:val="28"/>
          <w:lang w:eastAsia="zh-CN"/>
        </w:rPr>
        <w:fldChar w:fldCharType="end"/>
      </w:r>
      <w:r w:rsidRPr="00C43289">
        <w:rPr>
          <w:rFonts w:ascii="Times New Roman" w:eastAsia="Calibri" w:hAnsi="Times New Roman" w:cs="Times New Roman"/>
          <w:sz w:val="28"/>
          <w:szCs w:val="28"/>
          <w:lang w:eastAsia="zh-CN"/>
        </w:rPr>
        <w:t xml:space="preserve"> муниципального района Ставропольский Самарской области в федеральной государственной информационной системе территориального планирования и</w:t>
      </w:r>
      <w:r w:rsidRPr="00C43289">
        <w:rPr>
          <w:rFonts w:ascii="Calibri" w:eastAsia="Calibri" w:hAnsi="Calibri" w:cs="Times New Roman"/>
          <w:sz w:val="24"/>
          <w:szCs w:val="24"/>
          <w:lang w:eastAsia="zh-CN"/>
        </w:rPr>
        <w:t xml:space="preserve"> </w:t>
      </w:r>
      <w:r w:rsidRPr="00C43289">
        <w:rPr>
          <w:rFonts w:ascii="Times New Roman" w:eastAsia="Calibri" w:hAnsi="Times New Roman" w:cs="Times New Roman"/>
          <w:sz w:val="28"/>
          <w:szCs w:val="28"/>
          <w:lang w:eastAsia="zh-CN"/>
        </w:rPr>
        <w:t>государственной информационной системе Самарской области «Информационная система обеспечения градостроительной деятельности».</w:t>
      </w:r>
    </w:p>
    <w:p w:rsidR="00C43289" w:rsidRPr="00C43289" w:rsidRDefault="00C43289" w:rsidP="00FD4BE7">
      <w:pPr>
        <w:suppressAutoHyphens/>
        <w:spacing w:after="0" w:line="240" w:lineRule="auto"/>
        <w:ind w:right="-2" w:firstLine="709"/>
        <w:jc w:val="both"/>
        <w:rPr>
          <w:rFonts w:ascii="Calibri" w:eastAsia="Calibri" w:hAnsi="Calibri" w:cs="Times New Roman"/>
          <w:sz w:val="24"/>
          <w:szCs w:val="24"/>
          <w:lang w:eastAsia="zh-CN"/>
        </w:rPr>
      </w:pPr>
      <w:r w:rsidRPr="00C43289">
        <w:rPr>
          <w:rFonts w:ascii="Times New Roman" w:eastAsia="Calibri" w:hAnsi="Times New Roman" w:cs="Times New Roman"/>
          <w:sz w:val="28"/>
          <w:szCs w:val="28"/>
          <w:lang w:eastAsia="zh-CN"/>
        </w:rPr>
        <w:t>4. Настоящее решение вступает в силу со дня его официального опубликования.</w:t>
      </w:r>
    </w:p>
    <w:p w:rsidR="00C43289" w:rsidRDefault="00C43289" w:rsidP="00FD4BE7">
      <w:pPr>
        <w:suppressAutoHyphens/>
        <w:spacing w:after="0" w:line="240" w:lineRule="auto"/>
        <w:ind w:right="-2" w:firstLine="709"/>
        <w:rPr>
          <w:rFonts w:ascii="Times New Roman" w:eastAsia="Yu Mincho" w:hAnsi="Times New Roman" w:cs="Times New Roman"/>
          <w:sz w:val="28"/>
          <w:szCs w:val="28"/>
          <w:lang w:eastAsia="zh-CN"/>
        </w:rPr>
      </w:pPr>
    </w:p>
    <w:p w:rsidR="00FD4BE7" w:rsidRDefault="00FD4BE7" w:rsidP="00FD4BE7">
      <w:pPr>
        <w:suppressAutoHyphens/>
        <w:spacing w:after="0" w:line="240" w:lineRule="auto"/>
        <w:ind w:right="-2" w:firstLine="709"/>
        <w:rPr>
          <w:rFonts w:ascii="Times New Roman" w:eastAsia="Yu Mincho" w:hAnsi="Times New Roman" w:cs="Times New Roman"/>
          <w:sz w:val="28"/>
          <w:szCs w:val="28"/>
          <w:lang w:eastAsia="zh-CN"/>
        </w:rPr>
      </w:pPr>
    </w:p>
    <w:p w:rsidR="00FD4BE7" w:rsidRPr="00C43289" w:rsidRDefault="00FD4BE7" w:rsidP="00FD4BE7">
      <w:pPr>
        <w:suppressAutoHyphens/>
        <w:spacing w:after="0" w:line="240" w:lineRule="auto"/>
        <w:ind w:right="-2"/>
        <w:rPr>
          <w:rFonts w:ascii="Times New Roman" w:eastAsia="Yu Mincho" w:hAnsi="Times New Roman" w:cs="Times New Roman"/>
          <w:sz w:val="28"/>
          <w:szCs w:val="28"/>
          <w:lang w:eastAsia="zh-CN"/>
        </w:rPr>
      </w:pPr>
    </w:p>
    <w:p w:rsidR="00C43289" w:rsidRPr="00C43289" w:rsidRDefault="00C43289" w:rsidP="00FD4BE7">
      <w:pPr>
        <w:suppressAutoHyphens/>
        <w:spacing w:after="0" w:line="240" w:lineRule="auto"/>
        <w:ind w:right="-2"/>
        <w:rPr>
          <w:rFonts w:ascii="Times New Roman" w:eastAsia="Times New Roman" w:hAnsi="Times New Roman" w:cs="Times New Roman"/>
          <w:sz w:val="24"/>
          <w:szCs w:val="24"/>
          <w:lang w:eastAsia="zh-CN"/>
        </w:rPr>
      </w:pPr>
      <w:r w:rsidRPr="00C43289">
        <w:rPr>
          <w:rFonts w:ascii="Times New Roman" w:eastAsia="Times New Roman" w:hAnsi="Times New Roman" w:cs="Times New Roman"/>
          <w:bCs/>
          <w:sz w:val="28"/>
          <w:szCs w:val="28"/>
          <w:lang w:eastAsia="zh-CN"/>
        </w:rPr>
        <w:t>Председатель Собрания представителей</w:t>
      </w:r>
    </w:p>
    <w:p w:rsidR="00C43289" w:rsidRPr="00C43289" w:rsidRDefault="00C43289" w:rsidP="00FD4BE7">
      <w:pPr>
        <w:suppressAutoHyphens/>
        <w:spacing w:after="0" w:line="240" w:lineRule="auto"/>
        <w:ind w:right="-2"/>
        <w:rPr>
          <w:rFonts w:ascii="Times New Roman" w:eastAsia="Times New Roman" w:hAnsi="Times New Roman" w:cs="Times New Roman"/>
          <w:bCs/>
          <w:sz w:val="28"/>
          <w:szCs w:val="28"/>
          <w:lang w:eastAsia="zh-CN"/>
        </w:rPr>
      </w:pPr>
      <w:r w:rsidRPr="00C43289">
        <w:rPr>
          <w:rFonts w:ascii="Times New Roman" w:eastAsia="Times New Roman" w:hAnsi="Times New Roman" w:cs="Times New Roman"/>
          <w:bCs/>
          <w:sz w:val="28"/>
          <w:szCs w:val="28"/>
          <w:lang w:eastAsia="zh-CN"/>
        </w:rPr>
        <w:t xml:space="preserve">сельского поселения </w:t>
      </w:r>
      <w:proofErr w:type="spellStart"/>
      <w:r w:rsidR="005779F0">
        <w:rPr>
          <w:rFonts w:ascii="Times New Roman" w:eastAsia="Times New Roman" w:hAnsi="Times New Roman" w:cs="Times New Roman"/>
          <w:bCs/>
          <w:sz w:val="28"/>
          <w:szCs w:val="28"/>
          <w:lang w:eastAsia="zh-CN"/>
        </w:rPr>
        <w:t>Кирилловка</w:t>
      </w:r>
      <w:proofErr w:type="spellEnd"/>
    </w:p>
    <w:p w:rsidR="00C43289" w:rsidRPr="00C43289" w:rsidRDefault="00C43289" w:rsidP="00FD4BE7">
      <w:pPr>
        <w:suppressAutoHyphens/>
        <w:spacing w:after="0" w:line="240" w:lineRule="auto"/>
        <w:ind w:right="-2"/>
        <w:rPr>
          <w:rFonts w:ascii="Times New Roman" w:eastAsia="Times New Roman" w:hAnsi="Times New Roman" w:cs="Times New Roman"/>
          <w:bCs/>
          <w:sz w:val="28"/>
          <w:szCs w:val="28"/>
          <w:lang w:eastAsia="zh-CN"/>
        </w:rPr>
      </w:pPr>
      <w:r w:rsidRPr="00C43289">
        <w:rPr>
          <w:rFonts w:ascii="Times New Roman" w:eastAsia="Times New Roman" w:hAnsi="Times New Roman" w:cs="Times New Roman"/>
          <w:bCs/>
          <w:sz w:val="28"/>
          <w:szCs w:val="28"/>
          <w:lang w:eastAsia="zh-CN"/>
        </w:rPr>
        <w:t xml:space="preserve">муниципального района Ставропольский  </w:t>
      </w:r>
    </w:p>
    <w:p w:rsidR="00C43289" w:rsidRPr="00C43289" w:rsidRDefault="00C43289" w:rsidP="00FD4BE7">
      <w:pPr>
        <w:suppressAutoHyphens/>
        <w:spacing w:after="0" w:line="240" w:lineRule="auto"/>
        <w:ind w:right="-2"/>
        <w:rPr>
          <w:rFonts w:ascii="Times New Roman" w:eastAsia="Times New Roman" w:hAnsi="Times New Roman" w:cs="Times New Roman"/>
          <w:sz w:val="24"/>
          <w:szCs w:val="24"/>
          <w:lang w:eastAsia="zh-CN"/>
        </w:rPr>
      </w:pPr>
      <w:r w:rsidRPr="00C43289">
        <w:rPr>
          <w:rFonts w:ascii="Times New Roman" w:eastAsia="Times New Roman" w:hAnsi="Times New Roman" w:cs="Times New Roman"/>
          <w:bCs/>
          <w:sz w:val="28"/>
          <w:szCs w:val="28"/>
          <w:lang w:eastAsia="zh-CN"/>
        </w:rPr>
        <w:t>Самарской области</w:t>
      </w:r>
      <w:r w:rsidRPr="00C43289">
        <w:rPr>
          <w:rFonts w:ascii="Times New Roman" w:eastAsia="Times New Roman" w:hAnsi="Times New Roman" w:cs="Times New Roman"/>
          <w:bCs/>
          <w:sz w:val="28"/>
          <w:szCs w:val="28"/>
          <w:lang w:eastAsia="zh-CN"/>
        </w:rPr>
        <w:tab/>
      </w:r>
      <w:r w:rsidRPr="00C43289">
        <w:rPr>
          <w:rFonts w:ascii="Times New Roman" w:eastAsia="Times New Roman" w:hAnsi="Times New Roman" w:cs="Times New Roman"/>
          <w:bCs/>
          <w:sz w:val="28"/>
          <w:szCs w:val="28"/>
          <w:lang w:eastAsia="zh-CN"/>
        </w:rPr>
        <w:tab/>
      </w:r>
      <w:r w:rsidRPr="00C43289">
        <w:rPr>
          <w:rFonts w:ascii="Times New Roman" w:eastAsia="Times New Roman" w:hAnsi="Times New Roman" w:cs="Times New Roman"/>
          <w:bCs/>
          <w:sz w:val="28"/>
          <w:szCs w:val="28"/>
          <w:lang w:eastAsia="zh-CN"/>
        </w:rPr>
        <w:tab/>
      </w:r>
      <w:r w:rsidRPr="00C43289">
        <w:rPr>
          <w:rFonts w:ascii="Times New Roman" w:eastAsia="Times New Roman" w:hAnsi="Times New Roman" w:cs="Times New Roman"/>
          <w:bCs/>
          <w:sz w:val="28"/>
          <w:szCs w:val="28"/>
          <w:lang w:eastAsia="zh-CN"/>
        </w:rPr>
        <w:tab/>
        <w:t xml:space="preserve">                                    </w:t>
      </w:r>
      <w:r>
        <w:rPr>
          <w:rFonts w:ascii="Times New Roman" w:eastAsia="Times New Roman" w:hAnsi="Times New Roman" w:cs="Times New Roman"/>
          <w:bCs/>
          <w:sz w:val="28"/>
          <w:szCs w:val="28"/>
          <w:lang w:eastAsia="zh-CN"/>
        </w:rPr>
        <w:t xml:space="preserve"> </w:t>
      </w:r>
      <w:r w:rsidR="003D32CD">
        <w:rPr>
          <w:rFonts w:ascii="Times New Roman" w:eastAsia="Times New Roman" w:hAnsi="Times New Roman" w:cs="Times New Roman"/>
          <w:bCs/>
          <w:sz w:val="28"/>
          <w:szCs w:val="28"/>
          <w:lang w:eastAsia="zh-CN"/>
        </w:rPr>
        <w:t xml:space="preserve">      </w:t>
      </w:r>
      <w:proofErr w:type="spellStart"/>
      <w:r w:rsidR="003D32CD">
        <w:rPr>
          <w:rFonts w:ascii="Times New Roman" w:eastAsia="Times New Roman" w:hAnsi="Times New Roman" w:cs="Times New Roman"/>
          <w:bCs/>
          <w:sz w:val="28"/>
          <w:szCs w:val="28"/>
          <w:lang w:eastAsia="zh-CN"/>
        </w:rPr>
        <w:t>Н.И.Сафонова</w:t>
      </w:r>
      <w:proofErr w:type="spellEnd"/>
    </w:p>
    <w:p w:rsidR="00C43289" w:rsidRPr="00C43289" w:rsidRDefault="00C43289" w:rsidP="00FD4BE7">
      <w:pPr>
        <w:suppressAutoHyphens/>
        <w:spacing w:after="0" w:line="240" w:lineRule="auto"/>
        <w:ind w:right="-2"/>
        <w:jc w:val="both"/>
        <w:outlineLvl w:val="0"/>
        <w:rPr>
          <w:rFonts w:ascii="Times New Roman" w:eastAsia="Calibri" w:hAnsi="Times New Roman" w:cs="Times New Roman"/>
          <w:bCs/>
          <w:sz w:val="28"/>
          <w:szCs w:val="28"/>
          <w:lang w:eastAsia="zh-CN"/>
        </w:rPr>
      </w:pPr>
    </w:p>
    <w:p w:rsidR="00C43289" w:rsidRPr="00C43289" w:rsidRDefault="00C43289" w:rsidP="00FD4BE7">
      <w:pPr>
        <w:suppressAutoHyphens/>
        <w:spacing w:after="0" w:line="240" w:lineRule="auto"/>
        <w:ind w:right="-2"/>
        <w:jc w:val="both"/>
        <w:outlineLvl w:val="0"/>
        <w:rPr>
          <w:rFonts w:ascii="Times New Roman" w:eastAsia="Calibri" w:hAnsi="Times New Roman" w:cs="Times New Roman"/>
          <w:sz w:val="28"/>
          <w:szCs w:val="28"/>
          <w:lang w:eastAsia="zh-CN"/>
        </w:rPr>
      </w:pPr>
      <w:r w:rsidRPr="00C43289">
        <w:rPr>
          <w:rFonts w:ascii="Times New Roman" w:eastAsia="Calibri" w:hAnsi="Times New Roman" w:cs="Times New Roman"/>
          <w:sz w:val="28"/>
          <w:szCs w:val="28"/>
          <w:lang w:eastAsia="zh-CN"/>
        </w:rPr>
        <w:t xml:space="preserve">Глава сельского поселения </w:t>
      </w:r>
      <w:r w:rsidRPr="00C43289">
        <w:rPr>
          <w:rFonts w:ascii="Times New Roman" w:eastAsia="Calibri" w:hAnsi="Times New Roman" w:cs="Times New Roman"/>
          <w:sz w:val="28"/>
          <w:szCs w:val="28"/>
          <w:lang w:eastAsia="zh-CN"/>
        </w:rPr>
        <w:fldChar w:fldCharType="begin"/>
      </w:r>
      <w:r w:rsidRPr="00C43289">
        <w:rPr>
          <w:rFonts w:ascii="Times New Roman" w:eastAsia="Calibri" w:hAnsi="Times New Roman" w:cs="Times New Roman"/>
          <w:sz w:val="28"/>
          <w:szCs w:val="28"/>
          <w:lang w:eastAsia="zh-CN"/>
        </w:rPr>
        <w:instrText xml:space="preserve"> MERGEFIELD Наименование_поселения </w:instrText>
      </w:r>
      <w:r w:rsidRPr="00C43289">
        <w:rPr>
          <w:rFonts w:ascii="Times New Roman" w:eastAsia="Calibri" w:hAnsi="Times New Roman" w:cs="Times New Roman"/>
          <w:sz w:val="28"/>
          <w:szCs w:val="28"/>
          <w:lang w:eastAsia="zh-CN"/>
        </w:rPr>
        <w:fldChar w:fldCharType="separate"/>
      </w:r>
      <w:r w:rsidR="005779F0">
        <w:rPr>
          <w:rFonts w:ascii="Times New Roman" w:eastAsia="Calibri" w:hAnsi="Times New Roman" w:cs="Times New Roman"/>
          <w:sz w:val="28"/>
          <w:szCs w:val="28"/>
          <w:lang w:eastAsia="zh-CN"/>
        </w:rPr>
        <w:t>Кирилловка</w:t>
      </w:r>
      <w:r w:rsidRPr="00C43289">
        <w:rPr>
          <w:rFonts w:ascii="Times New Roman" w:eastAsia="Calibri" w:hAnsi="Times New Roman" w:cs="Times New Roman"/>
          <w:sz w:val="28"/>
          <w:szCs w:val="28"/>
          <w:lang w:eastAsia="zh-CN"/>
        </w:rPr>
        <w:fldChar w:fldCharType="end"/>
      </w:r>
    </w:p>
    <w:p w:rsidR="00C43289" w:rsidRPr="00C43289" w:rsidRDefault="00C43289" w:rsidP="00FD4BE7">
      <w:pPr>
        <w:suppressAutoHyphens/>
        <w:spacing w:after="0" w:line="240" w:lineRule="auto"/>
        <w:ind w:right="-2"/>
        <w:jc w:val="both"/>
        <w:outlineLvl w:val="0"/>
        <w:rPr>
          <w:rFonts w:ascii="Times New Roman" w:eastAsia="Calibri" w:hAnsi="Times New Roman" w:cs="Times New Roman"/>
          <w:sz w:val="28"/>
          <w:szCs w:val="28"/>
          <w:lang w:eastAsia="zh-CN"/>
        </w:rPr>
      </w:pPr>
      <w:r w:rsidRPr="00C43289">
        <w:rPr>
          <w:rFonts w:ascii="Times New Roman" w:eastAsia="Calibri" w:hAnsi="Times New Roman" w:cs="Times New Roman"/>
          <w:sz w:val="28"/>
          <w:szCs w:val="28"/>
          <w:lang w:eastAsia="zh-CN"/>
        </w:rPr>
        <w:t xml:space="preserve">муниципального района Ставропольский   </w:t>
      </w:r>
    </w:p>
    <w:p w:rsidR="00C43289" w:rsidRPr="00C43289" w:rsidRDefault="00C43289" w:rsidP="00FD4BE7">
      <w:pPr>
        <w:widowControl w:val="0"/>
        <w:tabs>
          <w:tab w:val="num" w:pos="200"/>
        </w:tabs>
        <w:suppressAutoHyphens/>
        <w:spacing w:after="0" w:line="240" w:lineRule="auto"/>
        <w:ind w:right="-2"/>
        <w:outlineLvl w:val="0"/>
        <w:rPr>
          <w:rFonts w:ascii="Times New Roman" w:eastAsia="Calibri" w:hAnsi="Times New Roman" w:cs="Times New Roman"/>
          <w:sz w:val="28"/>
          <w:szCs w:val="28"/>
          <w:lang w:eastAsia="zh-CN"/>
        </w:rPr>
      </w:pPr>
      <w:r w:rsidRPr="00C43289">
        <w:rPr>
          <w:rFonts w:ascii="Times New Roman" w:eastAsia="Calibri" w:hAnsi="Times New Roman" w:cs="Times New Roman"/>
          <w:sz w:val="28"/>
          <w:szCs w:val="28"/>
          <w:lang w:eastAsia="zh-CN"/>
        </w:rPr>
        <w:t xml:space="preserve">Самарской области </w:t>
      </w:r>
      <w:r w:rsidRPr="00C43289">
        <w:rPr>
          <w:rFonts w:ascii="Times New Roman" w:eastAsia="Calibri" w:hAnsi="Times New Roman" w:cs="Times New Roman"/>
          <w:sz w:val="28"/>
          <w:szCs w:val="28"/>
          <w:lang w:eastAsia="zh-CN"/>
        </w:rPr>
        <w:tab/>
      </w:r>
      <w:r w:rsidRPr="00C43289">
        <w:rPr>
          <w:rFonts w:ascii="Times New Roman" w:eastAsia="Calibri" w:hAnsi="Times New Roman" w:cs="Times New Roman"/>
          <w:sz w:val="28"/>
          <w:szCs w:val="28"/>
          <w:lang w:eastAsia="zh-CN"/>
        </w:rPr>
        <w:tab/>
      </w:r>
      <w:r w:rsidRPr="00C43289">
        <w:rPr>
          <w:rFonts w:ascii="Times New Roman" w:eastAsia="Calibri" w:hAnsi="Times New Roman" w:cs="Times New Roman"/>
          <w:sz w:val="28"/>
          <w:szCs w:val="28"/>
          <w:lang w:eastAsia="zh-CN"/>
        </w:rPr>
        <w:tab/>
      </w:r>
      <w:r w:rsidRPr="00C43289">
        <w:rPr>
          <w:rFonts w:ascii="Times New Roman" w:eastAsia="Calibri" w:hAnsi="Times New Roman" w:cs="Times New Roman"/>
          <w:sz w:val="28"/>
          <w:szCs w:val="28"/>
          <w:lang w:eastAsia="zh-CN"/>
        </w:rPr>
        <w:tab/>
        <w:t xml:space="preserve">                            </w:t>
      </w:r>
      <w:r w:rsidR="003D32CD">
        <w:rPr>
          <w:rFonts w:ascii="Times New Roman" w:eastAsia="Calibri" w:hAnsi="Times New Roman" w:cs="Times New Roman"/>
          <w:sz w:val="28"/>
          <w:szCs w:val="28"/>
          <w:lang w:eastAsia="zh-CN"/>
        </w:rPr>
        <w:t xml:space="preserve">                  </w:t>
      </w:r>
      <w:proofErr w:type="spellStart"/>
      <w:r w:rsidR="003D32CD">
        <w:rPr>
          <w:rFonts w:ascii="Times New Roman" w:eastAsia="Calibri" w:hAnsi="Times New Roman" w:cs="Times New Roman"/>
          <w:sz w:val="28"/>
          <w:szCs w:val="28"/>
          <w:lang w:eastAsia="zh-CN"/>
        </w:rPr>
        <w:t>Г.В.Серенков</w:t>
      </w:r>
      <w:proofErr w:type="spellEnd"/>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Default="00C43289" w:rsidP="00FD4BE7">
      <w:pPr>
        <w:spacing w:after="0"/>
        <w:ind w:right="-2"/>
        <w:jc w:val="both"/>
        <w:rPr>
          <w:rFonts w:ascii="Times New Roman" w:hAnsi="Times New Roman"/>
          <w:sz w:val="24"/>
          <w:szCs w:val="24"/>
        </w:rPr>
      </w:pPr>
    </w:p>
    <w:p w:rsidR="00FD4BE7" w:rsidRPr="00C43289" w:rsidRDefault="00FD4BE7" w:rsidP="00FD4BE7">
      <w:pPr>
        <w:widowControl w:val="0"/>
        <w:autoSpaceDE w:val="0"/>
        <w:autoSpaceDN w:val="0"/>
        <w:spacing w:after="0" w:line="240" w:lineRule="auto"/>
        <w:ind w:left="-567" w:firstLine="709"/>
        <w:jc w:val="right"/>
        <w:outlineLvl w:val="1"/>
        <w:rPr>
          <w:rFonts w:ascii="Times New Roman" w:eastAsia="Calibri" w:hAnsi="Times New Roman" w:cs="Times New Roman"/>
          <w:b/>
          <w:bCs/>
          <w:sz w:val="24"/>
          <w:szCs w:val="24"/>
          <w:u w:val="single"/>
        </w:rPr>
      </w:pPr>
      <w:r w:rsidRPr="00C43289">
        <w:rPr>
          <w:rFonts w:ascii="Times New Roman" w:eastAsia="Calibri" w:hAnsi="Times New Roman" w:cs="Times New Roman"/>
          <w:b/>
          <w:bCs/>
          <w:sz w:val="24"/>
          <w:szCs w:val="24"/>
          <w:u w:val="single"/>
        </w:rPr>
        <w:t>Приложение</w:t>
      </w:r>
    </w:p>
    <w:p w:rsidR="00C43289" w:rsidRPr="006B14E2" w:rsidRDefault="00C43289" w:rsidP="004F2BDB">
      <w:pPr>
        <w:spacing w:after="0"/>
        <w:jc w:val="both"/>
        <w:rPr>
          <w:rFonts w:ascii="Times New Roman" w:hAnsi="Times New Roman"/>
          <w:sz w:val="24"/>
          <w:szCs w:val="24"/>
        </w:rPr>
      </w:pPr>
    </w:p>
    <w:p w:rsidR="00F86681" w:rsidRDefault="00F86681" w:rsidP="00F86681">
      <w:pPr>
        <w:spacing w:after="0" w:line="240" w:lineRule="auto"/>
        <w:jc w:val="right"/>
        <w:rPr>
          <w:rFonts w:ascii="Times New Roman" w:hAnsi="Times New Roman"/>
          <w:sz w:val="24"/>
          <w:szCs w:val="24"/>
        </w:rPr>
      </w:pPr>
      <w:r>
        <w:rPr>
          <w:rFonts w:ascii="Times New Roman" w:hAnsi="Times New Roman"/>
          <w:sz w:val="24"/>
          <w:szCs w:val="24"/>
        </w:rPr>
        <w:t xml:space="preserve">Утверждены решением </w:t>
      </w:r>
    </w:p>
    <w:p w:rsidR="00F86681" w:rsidRPr="00B575E1" w:rsidRDefault="00F86681" w:rsidP="00F86681">
      <w:pPr>
        <w:spacing w:after="0" w:line="240" w:lineRule="auto"/>
        <w:jc w:val="right"/>
        <w:rPr>
          <w:rFonts w:ascii="Times New Roman" w:hAnsi="Times New Roman"/>
          <w:sz w:val="24"/>
          <w:szCs w:val="24"/>
        </w:rPr>
      </w:pPr>
      <w:r w:rsidRPr="00B575E1">
        <w:rPr>
          <w:rFonts w:ascii="Times New Roman" w:hAnsi="Times New Roman"/>
          <w:sz w:val="24"/>
          <w:szCs w:val="24"/>
        </w:rPr>
        <w:t xml:space="preserve">Собрания </w:t>
      </w:r>
      <w:r>
        <w:rPr>
          <w:rFonts w:ascii="Times New Roman" w:hAnsi="Times New Roman"/>
          <w:sz w:val="24"/>
          <w:szCs w:val="24"/>
        </w:rPr>
        <w:t>п</w:t>
      </w:r>
      <w:r w:rsidRPr="00B575E1">
        <w:rPr>
          <w:rFonts w:ascii="Times New Roman" w:hAnsi="Times New Roman"/>
          <w:sz w:val="24"/>
          <w:szCs w:val="24"/>
        </w:rPr>
        <w:t xml:space="preserve">редставителей </w:t>
      </w:r>
    </w:p>
    <w:p w:rsidR="00F86681" w:rsidRPr="00B575E1" w:rsidRDefault="00F86681" w:rsidP="00F86681">
      <w:pPr>
        <w:spacing w:after="0" w:line="240" w:lineRule="auto"/>
        <w:jc w:val="right"/>
        <w:rPr>
          <w:rFonts w:ascii="Times New Roman" w:hAnsi="Times New Roman"/>
          <w:sz w:val="24"/>
          <w:szCs w:val="24"/>
        </w:rPr>
      </w:pPr>
      <w:r w:rsidRPr="00B575E1">
        <w:rPr>
          <w:rFonts w:ascii="Times New Roman" w:hAnsi="Times New Roman"/>
          <w:sz w:val="24"/>
          <w:szCs w:val="24"/>
        </w:rPr>
        <w:t xml:space="preserve">сельского поселения </w:t>
      </w:r>
      <w:proofErr w:type="spellStart"/>
      <w:r w:rsidR="005779F0">
        <w:rPr>
          <w:rFonts w:ascii="Times New Roman" w:hAnsi="Times New Roman"/>
          <w:sz w:val="24"/>
          <w:szCs w:val="24"/>
        </w:rPr>
        <w:t>Кирилловка</w:t>
      </w:r>
      <w:proofErr w:type="spellEnd"/>
      <w:r w:rsidRPr="00B575E1">
        <w:rPr>
          <w:rFonts w:ascii="Times New Roman" w:hAnsi="Times New Roman"/>
          <w:sz w:val="24"/>
          <w:szCs w:val="24"/>
        </w:rPr>
        <w:t xml:space="preserve"> </w:t>
      </w:r>
    </w:p>
    <w:p w:rsidR="00F86681" w:rsidRPr="00B575E1" w:rsidRDefault="00F86681" w:rsidP="00F86681">
      <w:pPr>
        <w:spacing w:after="0" w:line="240" w:lineRule="auto"/>
        <w:jc w:val="right"/>
        <w:rPr>
          <w:rFonts w:ascii="Times New Roman" w:hAnsi="Times New Roman"/>
          <w:sz w:val="24"/>
          <w:szCs w:val="24"/>
        </w:rPr>
      </w:pPr>
      <w:r w:rsidRPr="00B575E1">
        <w:rPr>
          <w:rFonts w:ascii="Times New Roman" w:hAnsi="Times New Roman"/>
          <w:sz w:val="24"/>
          <w:szCs w:val="24"/>
        </w:rPr>
        <w:t>муниципального района Ставропольский</w:t>
      </w:r>
    </w:p>
    <w:p w:rsidR="00F86681" w:rsidRPr="00B575E1" w:rsidRDefault="00F86681" w:rsidP="00F86681">
      <w:pPr>
        <w:spacing w:after="0" w:line="240" w:lineRule="auto"/>
        <w:jc w:val="right"/>
        <w:rPr>
          <w:rFonts w:ascii="Times New Roman" w:hAnsi="Times New Roman"/>
          <w:sz w:val="24"/>
          <w:szCs w:val="24"/>
        </w:rPr>
      </w:pPr>
      <w:r w:rsidRPr="00B575E1">
        <w:rPr>
          <w:rFonts w:ascii="Times New Roman" w:hAnsi="Times New Roman"/>
          <w:sz w:val="24"/>
          <w:szCs w:val="24"/>
        </w:rPr>
        <w:t>Самарской области</w:t>
      </w:r>
    </w:p>
    <w:p w:rsidR="00F86681" w:rsidRPr="00A75975" w:rsidRDefault="00F86681" w:rsidP="00F86681">
      <w:pPr>
        <w:spacing w:after="0" w:line="240" w:lineRule="auto"/>
        <w:jc w:val="right"/>
        <w:rPr>
          <w:rFonts w:ascii="Times New Roman" w:hAnsi="Times New Roman"/>
          <w:sz w:val="24"/>
          <w:szCs w:val="24"/>
        </w:rPr>
      </w:pPr>
      <w:r>
        <w:rPr>
          <w:rFonts w:ascii="Times New Roman" w:hAnsi="Times New Roman"/>
          <w:sz w:val="24"/>
          <w:szCs w:val="24"/>
        </w:rPr>
        <w:t xml:space="preserve">от </w:t>
      </w:r>
      <w:r w:rsidRPr="007C0B0F">
        <w:rPr>
          <w:rFonts w:ascii="Times New Roman" w:hAnsi="Times New Roman"/>
          <w:sz w:val="24"/>
          <w:szCs w:val="24"/>
          <w:u w:val="single"/>
        </w:rPr>
        <w:t>30.12.2013</w:t>
      </w:r>
      <w:r>
        <w:rPr>
          <w:rFonts w:ascii="Times New Roman" w:hAnsi="Times New Roman"/>
          <w:sz w:val="24"/>
          <w:szCs w:val="24"/>
        </w:rPr>
        <w:t xml:space="preserve"> № </w:t>
      </w:r>
      <w:r w:rsidR="003D32CD">
        <w:rPr>
          <w:rFonts w:ascii="Times New Roman" w:hAnsi="Times New Roman"/>
          <w:sz w:val="24"/>
          <w:szCs w:val="24"/>
          <w:u w:val="single"/>
        </w:rPr>
        <w:t>92</w:t>
      </w:r>
    </w:p>
    <w:p w:rsidR="009C27E0" w:rsidRPr="006B14E2" w:rsidRDefault="009C27E0" w:rsidP="006B14E2">
      <w:pPr>
        <w:spacing w:after="0"/>
        <w:ind w:firstLine="709"/>
        <w:jc w:val="both"/>
        <w:rPr>
          <w:rFonts w:ascii="Times New Roman" w:hAnsi="Times New Roman"/>
          <w:sz w:val="24"/>
          <w:szCs w:val="24"/>
        </w:rPr>
      </w:pPr>
    </w:p>
    <w:p w:rsidR="009C27E0" w:rsidRPr="006B14E2" w:rsidRDefault="009C27E0" w:rsidP="006B14E2">
      <w:pPr>
        <w:spacing w:after="0"/>
        <w:ind w:firstLine="709"/>
        <w:jc w:val="both"/>
        <w:rPr>
          <w:rFonts w:ascii="Times New Roman" w:hAnsi="Times New Roman"/>
          <w:sz w:val="24"/>
          <w:szCs w:val="24"/>
        </w:rPr>
      </w:pPr>
    </w:p>
    <w:p w:rsidR="009C27E0" w:rsidRPr="006B14E2" w:rsidRDefault="009C27E0" w:rsidP="006B14E2">
      <w:pPr>
        <w:spacing w:after="0"/>
        <w:ind w:firstLine="709"/>
        <w:jc w:val="both"/>
        <w:rPr>
          <w:rFonts w:ascii="Times New Roman" w:hAnsi="Times New Roman"/>
          <w:sz w:val="24"/>
          <w:szCs w:val="24"/>
        </w:rPr>
      </w:pPr>
    </w:p>
    <w:p w:rsidR="00E869E6" w:rsidRDefault="00E869E6" w:rsidP="00E869E6">
      <w:pPr>
        <w:spacing w:after="0"/>
        <w:jc w:val="center"/>
        <w:rPr>
          <w:rFonts w:ascii="Times New Roman" w:hAnsi="Times New Roman"/>
          <w:b/>
          <w:sz w:val="34"/>
          <w:szCs w:val="34"/>
        </w:rPr>
      </w:pPr>
      <w:bookmarkStart w:id="1" w:name="_Toc292202002"/>
      <w:bookmarkStart w:id="2" w:name="_Toc292201928"/>
      <w:bookmarkStart w:id="3" w:name="_Toc292201848"/>
      <w:bookmarkStart w:id="4" w:name="_Toc292201095"/>
      <w:bookmarkStart w:id="5" w:name="_Toc260476324"/>
      <w:bookmarkStart w:id="6" w:name="_Toc358626220"/>
      <w:bookmarkStart w:id="7" w:name="_Toc358626219"/>
      <w:r w:rsidRPr="00910E4F">
        <w:rPr>
          <w:rFonts w:ascii="Times New Roman" w:hAnsi="Times New Roman"/>
          <w:b/>
          <w:sz w:val="34"/>
          <w:szCs w:val="34"/>
        </w:rPr>
        <w:t>ПРАВИЛА ЗЕМЛЕПОЛЬЗОВАНИЯ И ЗАСТРОЙКИ</w:t>
      </w:r>
    </w:p>
    <w:p w:rsidR="007A345D" w:rsidRPr="007A345D" w:rsidRDefault="007A345D" w:rsidP="00E869E6">
      <w:pPr>
        <w:spacing w:after="0"/>
        <w:jc w:val="center"/>
        <w:rPr>
          <w:rFonts w:ascii="Times New Roman" w:hAnsi="Times New Roman"/>
          <w:b/>
          <w:sz w:val="34"/>
          <w:szCs w:val="34"/>
        </w:rPr>
      </w:pPr>
      <w:r w:rsidRPr="007A345D">
        <w:rPr>
          <w:rFonts w:ascii="Times New Roman" w:hAnsi="Times New Roman"/>
          <w:b/>
          <w:sz w:val="34"/>
          <w:szCs w:val="34"/>
        </w:rPr>
        <w:t>С</w:t>
      </w:r>
      <w:r w:rsidR="00E869E6" w:rsidRPr="007A345D">
        <w:rPr>
          <w:rFonts w:ascii="Times New Roman" w:hAnsi="Times New Roman"/>
          <w:b/>
          <w:sz w:val="34"/>
          <w:szCs w:val="34"/>
        </w:rPr>
        <w:t xml:space="preserve">ельского поселения </w:t>
      </w:r>
      <w:proofErr w:type="spellStart"/>
      <w:r w:rsidR="005779F0">
        <w:rPr>
          <w:rFonts w:ascii="Times New Roman" w:hAnsi="Times New Roman"/>
          <w:b/>
          <w:sz w:val="34"/>
          <w:szCs w:val="34"/>
        </w:rPr>
        <w:t>Кирилловка</w:t>
      </w:r>
      <w:proofErr w:type="spellEnd"/>
      <w:r w:rsidR="00E869E6" w:rsidRPr="007A345D">
        <w:rPr>
          <w:rFonts w:ascii="Times New Roman" w:hAnsi="Times New Roman"/>
          <w:b/>
          <w:sz w:val="34"/>
          <w:szCs w:val="34"/>
        </w:rPr>
        <w:t xml:space="preserve"> </w:t>
      </w:r>
    </w:p>
    <w:p w:rsidR="007A345D" w:rsidRPr="007A345D" w:rsidRDefault="00E869E6" w:rsidP="00E869E6">
      <w:pPr>
        <w:spacing w:after="0"/>
        <w:jc w:val="center"/>
        <w:rPr>
          <w:rFonts w:ascii="Times New Roman" w:hAnsi="Times New Roman"/>
          <w:b/>
          <w:sz w:val="34"/>
          <w:szCs w:val="34"/>
        </w:rPr>
      </w:pPr>
      <w:r w:rsidRPr="007A345D">
        <w:rPr>
          <w:rFonts w:ascii="Times New Roman" w:hAnsi="Times New Roman"/>
          <w:b/>
          <w:sz w:val="34"/>
          <w:szCs w:val="34"/>
        </w:rPr>
        <w:t xml:space="preserve">муниципального района Ставропольский </w:t>
      </w:r>
    </w:p>
    <w:p w:rsidR="00E869E6" w:rsidRPr="007A345D" w:rsidRDefault="00E869E6" w:rsidP="00E869E6">
      <w:pPr>
        <w:spacing w:after="0"/>
        <w:jc w:val="center"/>
        <w:rPr>
          <w:rFonts w:ascii="Times New Roman" w:hAnsi="Times New Roman"/>
          <w:b/>
          <w:sz w:val="34"/>
          <w:szCs w:val="34"/>
        </w:rPr>
      </w:pPr>
      <w:r w:rsidRPr="007A345D">
        <w:rPr>
          <w:rFonts w:ascii="Times New Roman" w:hAnsi="Times New Roman"/>
          <w:b/>
          <w:sz w:val="34"/>
          <w:szCs w:val="34"/>
        </w:rPr>
        <w:t>Самарской области</w:t>
      </w:r>
    </w:p>
    <w:p w:rsidR="004F2BDB" w:rsidRPr="00404BAC" w:rsidRDefault="004F2BDB" w:rsidP="004F2BDB">
      <w:pPr>
        <w:spacing w:after="0"/>
        <w:jc w:val="center"/>
        <w:rPr>
          <w:rFonts w:ascii="Times New Roman" w:hAnsi="Times New Roman"/>
          <w:sz w:val="28"/>
          <w:szCs w:val="28"/>
        </w:rPr>
      </w:pPr>
      <w:r w:rsidRPr="00404BAC">
        <w:rPr>
          <w:rFonts w:ascii="Times New Roman" w:hAnsi="Times New Roman"/>
          <w:sz w:val="28"/>
          <w:szCs w:val="28"/>
        </w:rPr>
        <w:t>(в редакции Решени</w:t>
      </w:r>
      <w:r>
        <w:rPr>
          <w:rFonts w:ascii="Times New Roman" w:hAnsi="Times New Roman"/>
          <w:sz w:val="28"/>
          <w:szCs w:val="28"/>
        </w:rPr>
        <w:t>й</w:t>
      </w:r>
      <w:r w:rsidRPr="00404BAC">
        <w:rPr>
          <w:rFonts w:ascii="Times New Roman" w:hAnsi="Times New Roman"/>
          <w:sz w:val="28"/>
          <w:szCs w:val="28"/>
        </w:rPr>
        <w:t xml:space="preserve"> Собрания представителей сельского поселения </w:t>
      </w:r>
    </w:p>
    <w:p w:rsidR="003D32CD" w:rsidRPr="00FA0766" w:rsidRDefault="005779F0" w:rsidP="003D32CD">
      <w:pPr>
        <w:spacing w:after="0"/>
        <w:jc w:val="center"/>
        <w:rPr>
          <w:rFonts w:ascii="Times New Roman" w:hAnsi="Times New Roman"/>
          <w:sz w:val="28"/>
          <w:szCs w:val="28"/>
        </w:rPr>
      </w:pPr>
      <w:proofErr w:type="spellStart"/>
      <w:r>
        <w:rPr>
          <w:rFonts w:ascii="Times New Roman" w:hAnsi="Times New Roman"/>
          <w:sz w:val="28"/>
          <w:szCs w:val="28"/>
        </w:rPr>
        <w:t>Кирилловка</w:t>
      </w:r>
      <w:proofErr w:type="spellEnd"/>
      <w:r w:rsidR="004F2BDB" w:rsidRPr="00404BAC">
        <w:rPr>
          <w:rFonts w:ascii="Times New Roman" w:hAnsi="Times New Roman"/>
          <w:sz w:val="28"/>
          <w:szCs w:val="28"/>
        </w:rPr>
        <w:t xml:space="preserve"> муниципального района Став</w:t>
      </w:r>
      <w:r w:rsidR="004F2BDB">
        <w:rPr>
          <w:rFonts w:ascii="Times New Roman" w:hAnsi="Times New Roman"/>
          <w:sz w:val="28"/>
          <w:szCs w:val="28"/>
        </w:rPr>
        <w:t>ропольский Самарской области</w:t>
      </w:r>
      <w:r w:rsidR="004F2BDB">
        <w:rPr>
          <w:rFonts w:ascii="Times New Roman" w:hAnsi="Times New Roman"/>
          <w:sz w:val="28"/>
          <w:szCs w:val="28"/>
        </w:rPr>
        <w:br/>
      </w:r>
      <w:r w:rsidR="003D32CD" w:rsidRPr="003D32CD">
        <w:rPr>
          <w:rFonts w:ascii="Times New Roman" w:hAnsi="Times New Roman"/>
          <w:sz w:val="28"/>
          <w:szCs w:val="28"/>
        </w:rPr>
        <w:t>от 30.12.2013 №92; 03.04.2015 № 133; от 18.08.2015 №147, от 24.11.2015 №14; от 26.09.2016 №44; от 27.01.2017 №58; от 11.08.2017 №78; от 23.07.2018 №115, от 14.09.2019 № 169, от 07.02.2020 №186, от 19.07.2022 № 62</w:t>
      </w:r>
    </w:p>
    <w:p w:rsidR="004F2BDB" w:rsidRPr="00910E4F" w:rsidRDefault="00FD4BE7" w:rsidP="004F2BDB">
      <w:pPr>
        <w:spacing w:after="0"/>
        <w:jc w:val="center"/>
        <w:rPr>
          <w:rFonts w:ascii="Times New Roman" w:hAnsi="Times New Roman"/>
          <w:sz w:val="34"/>
          <w:szCs w:val="34"/>
        </w:rPr>
      </w:pPr>
      <w:r w:rsidRPr="00FA0766">
        <w:rPr>
          <w:rFonts w:ascii="Times New Roman" w:hAnsi="Times New Roman"/>
          <w:sz w:val="28"/>
          <w:szCs w:val="28"/>
        </w:rPr>
        <w:t>от _</w:t>
      </w:r>
      <w:proofErr w:type="gramStart"/>
      <w:r w:rsidRPr="00FA0766">
        <w:rPr>
          <w:rFonts w:ascii="Times New Roman" w:hAnsi="Times New Roman"/>
          <w:sz w:val="28"/>
          <w:szCs w:val="28"/>
        </w:rPr>
        <w:t>_._</w:t>
      </w:r>
      <w:proofErr w:type="gramEnd"/>
      <w:r w:rsidRPr="00FA0766">
        <w:rPr>
          <w:rFonts w:ascii="Times New Roman" w:hAnsi="Times New Roman"/>
          <w:sz w:val="28"/>
          <w:szCs w:val="28"/>
        </w:rPr>
        <w:t>_.2024 № ___</w:t>
      </w:r>
      <w:r w:rsidR="004F2BDB" w:rsidRPr="00FA0766">
        <w:rPr>
          <w:rFonts w:ascii="Times New Roman" w:hAnsi="Times New Roman"/>
          <w:sz w:val="28"/>
          <w:szCs w:val="28"/>
        </w:rPr>
        <w:t>)</w:t>
      </w:r>
    </w:p>
    <w:p w:rsidR="006B14E2" w:rsidRPr="006B14E2" w:rsidRDefault="006B14E2" w:rsidP="006B14E2">
      <w:pPr>
        <w:jc w:val="center"/>
        <w:rPr>
          <w:rFonts w:ascii="Times New Roman" w:hAnsi="Times New Roman"/>
          <w:sz w:val="34"/>
          <w:szCs w:val="34"/>
        </w:rPr>
      </w:pPr>
    </w:p>
    <w:p w:rsidR="006B14E2" w:rsidRPr="006B14E2" w:rsidRDefault="006B14E2" w:rsidP="006B14E2">
      <w:pPr>
        <w:spacing w:after="0"/>
        <w:jc w:val="center"/>
        <w:rPr>
          <w:rFonts w:ascii="Times New Roman" w:hAnsi="Times New Roman" w:cs="Times New Roman"/>
          <w:sz w:val="34"/>
          <w:szCs w:val="34"/>
        </w:rPr>
      </w:pPr>
      <w:r w:rsidRPr="006B14E2">
        <w:rPr>
          <w:rFonts w:ascii="Times New Roman" w:hAnsi="Times New Roman" w:cs="Times New Roman"/>
          <w:sz w:val="34"/>
          <w:szCs w:val="34"/>
        </w:rPr>
        <w:t>Порядок применения правил землепользования и застройки               и внесения в них изменений</w:t>
      </w:r>
    </w:p>
    <w:p w:rsidR="006B14E2" w:rsidRPr="006B14E2" w:rsidRDefault="006B14E2" w:rsidP="006B14E2">
      <w:pPr>
        <w:spacing w:after="0"/>
        <w:jc w:val="center"/>
        <w:rPr>
          <w:rFonts w:ascii="Times New Roman" w:hAnsi="Times New Roman"/>
          <w:sz w:val="34"/>
          <w:szCs w:val="34"/>
        </w:rPr>
      </w:pPr>
      <w:r w:rsidRPr="006B14E2">
        <w:rPr>
          <w:rFonts w:ascii="Times New Roman" w:hAnsi="Times New Roman"/>
          <w:sz w:val="34"/>
          <w:szCs w:val="34"/>
        </w:rPr>
        <w:t xml:space="preserve">(Часть </w:t>
      </w:r>
      <w:r w:rsidRPr="006B14E2">
        <w:rPr>
          <w:rFonts w:ascii="Times New Roman" w:hAnsi="Times New Roman"/>
          <w:sz w:val="34"/>
          <w:szCs w:val="34"/>
          <w:lang w:val="en-US"/>
        </w:rPr>
        <w:t>I</w:t>
      </w:r>
      <w:r w:rsidRPr="006B14E2">
        <w:rPr>
          <w:rFonts w:ascii="Times New Roman" w:hAnsi="Times New Roman"/>
          <w:sz w:val="34"/>
          <w:szCs w:val="34"/>
        </w:rPr>
        <w:t>)</w:t>
      </w:r>
    </w:p>
    <w:p w:rsidR="002219D6" w:rsidRDefault="002219D6" w:rsidP="006B14E2">
      <w:pPr>
        <w:rPr>
          <w:rFonts w:ascii="Times New Roman" w:hAnsi="Times New Roman" w:cs="Times New Roman"/>
          <w:sz w:val="34"/>
          <w:szCs w:val="34"/>
        </w:rPr>
      </w:pPr>
    </w:p>
    <w:p w:rsidR="00414BC1" w:rsidRDefault="00414BC1" w:rsidP="006B14E2">
      <w:pPr>
        <w:rPr>
          <w:rFonts w:ascii="Times New Roman" w:hAnsi="Times New Roman"/>
          <w:sz w:val="28"/>
          <w:szCs w:val="28"/>
        </w:rPr>
      </w:pPr>
    </w:p>
    <w:p w:rsidR="004F2BDB" w:rsidRDefault="004F2BDB" w:rsidP="006B14E2">
      <w:pPr>
        <w:rPr>
          <w:rFonts w:ascii="Times New Roman" w:hAnsi="Times New Roman"/>
          <w:sz w:val="28"/>
          <w:szCs w:val="28"/>
        </w:rPr>
      </w:pPr>
    </w:p>
    <w:p w:rsidR="004F2BDB" w:rsidRDefault="004F2BDB" w:rsidP="006B14E2">
      <w:pPr>
        <w:rPr>
          <w:rFonts w:ascii="Times New Roman" w:hAnsi="Times New Roman"/>
          <w:sz w:val="28"/>
          <w:szCs w:val="28"/>
        </w:rPr>
      </w:pPr>
    </w:p>
    <w:p w:rsidR="004F2BDB" w:rsidRDefault="004F2BDB" w:rsidP="006B14E2">
      <w:pPr>
        <w:rPr>
          <w:rFonts w:ascii="Times New Roman" w:hAnsi="Times New Roman"/>
          <w:sz w:val="28"/>
          <w:szCs w:val="28"/>
        </w:rPr>
      </w:pPr>
    </w:p>
    <w:p w:rsidR="004F2BDB" w:rsidRDefault="004F2BDB" w:rsidP="006B14E2">
      <w:pPr>
        <w:rPr>
          <w:rFonts w:ascii="Times New Roman" w:hAnsi="Times New Roman"/>
          <w:sz w:val="28"/>
          <w:szCs w:val="28"/>
        </w:rPr>
      </w:pPr>
    </w:p>
    <w:p w:rsidR="004F2BDB" w:rsidRDefault="004F2BDB" w:rsidP="006B14E2">
      <w:pPr>
        <w:rPr>
          <w:rFonts w:ascii="Times New Roman" w:hAnsi="Times New Roman"/>
          <w:sz w:val="28"/>
          <w:szCs w:val="28"/>
        </w:rPr>
      </w:pPr>
    </w:p>
    <w:p w:rsidR="004F2BDB" w:rsidRDefault="004F2BDB" w:rsidP="006B14E2">
      <w:pPr>
        <w:rPr>
          <w:rFonts w:ascii="Times New Roman" w:hAnsi="Times New Roman"/>
          <w:sz w:val="28"/>
          <w:szCs w:val="28"/>
        </w:rPr>
      </w:pPr>
    </w:p>
    <w:p w:rsidR="004F2BDB" w:rsidRPr="006B14E2" w:rsidRDefault="004F2BDB" w:rsidP="006B14E2">
      <w:pPr>
        <w:rPr>
          <w:rFonts w:ascii="Times New Roman" w:hAnsi="Times New Roman"/>
          <w:sz w:val="28"/>
          <w:szCs w:val="28"/>
        </w:rPr>
      </w:pPr>
    </w:p>
    <w:bookmarkEnd w:id="7" w:displacedByCustomXml="next"/>
    <w:sdt>
      <w:sdtPr>
        <w:rPr>
          <w:rFonts w:asciiTheme="minorHAnsi" w:eastAsiaTheme="minorEastAsia" w:hAnsiTheme="minorHAnsi" w:cstheme="minorBidi"/>
          <w:b w:val="0"/>
          <w:bCs w:val="0"/>
          <w:color w:val="auto"/>
          <w:sz w:val="22"/>
          <w:szCs w:val="22"/>
        </w:rPr>
        <w:id w:val="1925917458"/>
        <w:docPartObj>
          <w:docPartGallery w:val="Table of Contents"/>
          <w:docPartUnique/>
        </w:docPartObj>
      </w:sdtPr>
      <w:sdtEndPr>
        <w:rPr>
          <w:sz w:val="25"/>
          <w:szCs w:val="25"/>
        </w:rPr>
      </w:sdtEndPr>
      <w:sdtContent>
        <w:p w:rsidR="001B7A2F" w:rsidRPr="006B14E2" w:rsidRDefault="001B7A2F" w:rsidP="006B14E2">
          <w:pPr>
            <w:pStyle w:val="aa"/>
            <w:spacing w:after="200"/>
            <w:jc w:val="center"/>
            <w:rPr>
              <w:rFonts w:ascii="Times New Roman" w:hAnsi="Times New Roman"/>
              <w:color w:val="auto"/>
            </w:rPr>
          </w:pPr>
          <w:r w:rsidRPr="006B14E2">
            <w:rPr>
              <w:rFonts w:ascii="Times New Roman" w:hAnsi="Times New Roman"/>
              <w:color w:val="auto"/>
            </w:rPr>
            <w:t>СОДЕРЖАНИЕ</w:t>
          </w:r>
        </w:p>
        <w:p w:rsidR="00B80EE7" w:rsidRPr="00B80EE7" w:rsidRDefault="001B7A2F" w:rsidP="00B80EE7">
          <w:pPr>
            <w:pStyle w:val="11"/>
            <w:rPr>
              <w:rFonts w:asciiTheme="minorHAnsi" w:eastAsiaTheme="minorEastAsia" w:hAnsiTheme="minorHAnsi"/>
              <w:b w:val="0"/>
              <w:noProof/>
              <w:sz w:val="25"/>
              <w:szCs w:val="25"/>
            </w:rPr>
          </w:pPr>
          <w:r w:rsidRPr="006A6485">
            <w:rPr>
              <w:rFonts w:cs="Times New Roman"/>
            </w:rPr>
            <w:fldChar w:fldCharType="begin"/>
          </w:r>
          <w:r w:rsidRPr="006A6485">
            <w:rPr>
              <w:rFonts w:cs="Times New Roman"/>
            </w:rPr>
            <w:instrText xml:space="preserve"> TOC \o "1-3" \h \z \u </w:instrText>
          </w:r>
          <w:r w:rsidRPr="006A6485">
            <w:rPr>
              <w:rFonts w:cs="Times New Roman"/>
            </w:rPr>
            <w:fldChar w:fldCharType="separate"/>
          </w:r>
          <w:hyperlink w:anchor="_Toc98946900" w:history="1">
            <w:r w:rsidR="00B80EE7" w:rsidRPr="00B80EE7">
              <w:rPr>
                <w:rStyle w:val="ab"/>
                <w:b w:val="0"/>
                <w:noProof/>
                <w:kern w:val="32"/>
                <w:sz w:val="25"/>
                <w:szCs w:val="25"/>
              </w:rPr>
              <w:t>ВВЕДЕНИЕ</w:t>
            </w:r>
            <w:r w:rsidR="00B80EE7" w:rsidRPr="00B80EE7">
              <w:rPr>
                <w:b w:val="0"/>
                <w:noProof/>
                <w:webHidden/>
                <w:sz w:val="25"/>
                <w:szCs w:val="25"/>
              </w:rPr>
              <w:tab/>
            </w:r>
            <w:r w:rsidR="00B80EE7" w:rsidRPr="00B80EE7">
              <w:rPr>
                <w:b w:val="0"/>
                <w:noProof/>
                <w:webHidden/>
                <w:sz w:val="25"/>
                <w:szCs w:val="25"/>
              </w:rPr>
              <w:fldChar w:fldCharType="begin"/>
            </w:r>
            <w:r w:rsidR="00B80EE7" w:rsidRPr="00B80EE7">
              <w:rPr>
                <w:b w:val="0"/>
                <w:noProof/>
                <w:webHidden/>
                <w:sz w:val="25"/>
                <w:szCs w:val="25"/>
              </w:rPr>
              <w:instrText xml:space="preserve"> PAGEREF _Toc98946900 \h </w:instrText>
            </w:r>
            <w:r w:rsidR="00B80EE7" w:rsidRPr="00B80EE7">
              <w:rPr>
                <w:b w:val="0"/>
                <w:noProof/>
                <w:webHidden/>
                <w:sz w:val="25"/>
                <w:szCs w:val="25"/>
              </w:rPr>
            </w:r>
            <w:r w:rsidR="00B80EE7" w:rsidRPr="00B80EE7">
              <w:rPr>
                <w:b w:val="0"/>
                <w:noProof/>
                <w:webHidden/>
                <w:sz w:val="25"/>
                <w:szCs w:val="25"/>
              </w:rPr>
              <w:fldChar w:fldCharType="separate"/>
            </w:r>
            <w:r w:rsidR="00E023A8">
              <w:rPr>
                <w:b w:val="0"/>
                <w:noProof/>
                <w:webHidden/>
                <w:sz w:val="25"/>
                <w:szCs w:val="25"/>
              </w:rPr>
              <w:t>5</w:t>
            </w:r>
            <w:r w:rsidR="00B80EE7" w:rsidRPr="00B80EE7">
              <w:rPr>
                <w:b w:val="0"/>
                <w:noProof/>
                <w:webHidden/>
                <w:sz w:val="25"/>
                <w:szCs w:val="25"/>
              </w:rPr>
              <w:fldChar w:fldCharType="end"/>
            </w:r>
          </w:hyperlink>
        </w:p>
        <w:p w:rsidR="00B80EE7" w:rsidRPr="00B80EE7" w:rsidRDefault="00F05239" w:rsidP="00B80EE7">
          <w:pPr>
            <w:pStyle w:val="11"/>
            <w:rPr>
              <w:rFonts w:asciiTheme="minorHAnsi" w:eastAsiaTheme="minorEastAsia" w:hAnsiTheme="minorHAnsi"/>
              <w:b w:val="0"/>
              <w:noProof/>
              <w:sz w:val="25"/>
              <w:szCs w:val="25"/>
            </w:rPr>
          </w:pPr>
          <w:hyperlink w:anchor="_Toc98946901" w:history="1">
            <w:r w:rsidR="00B80EE7" w:rsidRPr="00B80EE7">
              <w:rPr>
                <w:rStyle w:val="ab"/>
                <w:b w:val="0"/>
                <w:noProof/>
                <w:sz w:val="25"/>
                <w:szCs w:val="25"/>
              </w:rPr>
              <w:t xml:space="preserve">ЧАСТЬ </w:t>
            </w:r>
            <w:r w:rsidR="00B80EE7" w:rsidRPr="00B80EE7">
              <w:rPr>
                <w:rStyle w:val="ab"/>
                <w:b w:val="0"/>
                <w:noProof/>
                <w:sz w:val="25"/>
                <w:szCs w:val="25"/>
                <w:lang w:val="en-US"/>
              </w:rPr>
              <w:t>I</w:t>
            </w:r>
            <w:r w:rsidR="00B80EE7" w:rsidRPr="00B80EE7">
              <w:rPr>
                <w:rStyle w:val="ab"/>
                <w:b w:val="0"/>
                <w:noProof/>
                <w:sz w:val="25"/>
                <w:szCs w:val="25"/>
              </w:rPr>
              <w:t>.  ПОРЯДОК ПРИМЕНЕНИЯ ПРАВИЛ ЗЕМЛЕПОЛЬЗОВАНИЯ И ЗАСТРОЙКИ И ВНЕСЕНИЯ В НИХ ИЗМЕНЕНИЙ</w:t>
            </w:r>
            <w:r w:rsidR="00B80EE7" w:rsidRPr="00B80EE7">
              <w:rPr>
                <w:b w:val="0"/>
                <w:noProof/>
                <w:webHidden/>
                <w:sz w:val="25"/>
                <w:szCs w:val="25"/>
              </w:rPr>
              <w:tab/>
            </w:r>
            <w:r w:rsidR="00B80EE7" w:rsidRPr="00B80EE7">
              <w:rPr>
                <w:b w:val="0"/>
                <w:noProof/>
                <w:webHidden/>
                <w:sz w:val="25"/>
                <w:szCs w:val="25"/>
              </w:rPr>
              <w:fldChar w:fldCharType="begin"/>
            </w:r>
            <w:r w:rsidR="00B80EE7" w:rsidRPr="00B80EE7">
              <w:rPr>
                <w:b w:val="0"/>
                <w:noProof/>
                <w:webHidden/>
                <w:sz w:val="25"/>
                <w:szCs w:val="25"/>
              </w:rPr>
              <w:instrText xml:space="preserve"> PAGEREF _Toc98946901 \h </w:instrText>
            </w:r>
            <w:r w:rsidR="00B80EE7" w:rsidRPr="00B80EE7">
              <w:rPr>
                <w:b w:val="0"/>
                <w:noProof/>
                <w:webHidden/>
                <w:sz w:val="25"/>
                <w:szCs w:val="25"/>
              </w:rPr>
            </w:r>
            <w:r w:rsidR="00B80EE7" w:rsidRPr="00B80EE7">
              <w:rPr>
                <w:b w:val="0"/>
                <w:noProof/>
                <w:webHidden/>
                <w:sz w:val="25"/>
                <w:szCs w:val="25"/>
              </w:rPr>
              <w:fldChar w:fldCharType="separate"/>
            </w:r>
            <w:r w:rsidR="00E023A8">
              <w:rPr>
                <w:b w:val="0"/>
                <w:noProof/>
                <w:webHidden/>
                <w:sz w:val="25"/>
                <w:szCs w:val="25"/>
              </w:rPr>
              <w:t>6</w:t>
            </w:r>
            <w:r w:rsidR="00B80EE7" w:rsidRPr="00B80EE7">
              <w:rPr>
                <w:b w:val="0"/>
                <w:noProof/>
                <w:webHidden/>
                <w:sz w:val="25"/>
                <w:szCs w:val="25"/>
              </w:rPr>
              <w:fldChar w:fldCharType="end"/>
            </w:r>
          </w:hyperlink>
        </w:p>
        <w:p w:rsidR="00B80EE7" w:rsidRPr="00B80EE7" w:rsidRDefault="00F05239">
          <w:pPr>
            <w:pStyle w:val="21"/>
            <w:rPr>
              <w:rFonts w:asciiTheme="minorHAnsi" w:eastAsiaTheme="minorEastAsia" w:hAnsiTheme="minorHAnsi"/>
              <w:b w:val="0"/>
              <w:bCs w:val="0"/>
              <w:i w:val="0"/>
              <w:smallCaps w:val="0"/>
              <w:color w:val="auto"/>
              <w:sz w:val="25"/>
              <w:szCs w:val="25"/>
            </w:rPr>
          </w:pPr>
          <w:hyperlink w:anchor="_Toc98946902" w:history="1">
            <w:r w:rsidR="00B80EE7" w:rsidRPr="00B80EE7">
              <w:rPr>
                <w:rStyle w:val="ab"/>
                <w:b w:val="0"/>
                <w:i w:val="0"/>
                <w:sz w:val="25"/>
                <w:szCs w:val="25"/>
              </w:rPr>
              <w:t>ГЛАВА 1. Общие положения</w:t>
            </w:r>
            <w:r w:rsidR="00B80EE7" w:rsidRPr="00B80EE7">
              <w:rPr>
                <w:b w:val="0"/>
                <w:i w:val="0"/>
                <w:webHidden/>
                <w:sz w:val="25"/>
                <w:szCs w:val="25"/>
              </w:rPr>
              <w:tab/>
            </w:r>
            <w:r w:rsidR="00B80EE7" w:rsidRPr="00B80EE7">
              <w:rPr>
                <w:b w:val="0"/>
                <w:i w:val="0"/>
                <w:webHidden/>
                <w:sz w:val="25"/>
                <w:szCs w:val="25"/>
              </w:rPr>
              <w:fldChar w:fldCharType="begin"/>
            </w:r>
            <w:r w:rsidR="00B80EE7" w:rsidRPr="00B80EE7">
              <w:rPr>
                <w:b w:val="0"/>
                <w:i w:val="0"/>
                <w:webHidden/>
                <w:sz w:val="25"/>
                <w:szCs w:val="25"/>
              </w:rPr>
              <w:instrText xml:space="preserve"> PAGEREF _Toc98946902 \h </w:instrText>
            </w:r>
            <w:r w:rsidR="00B80EE7" w:rsidRPr="00B80EE7">
              <w:rPr>
                <w:b w:val="0"/>
                <w:i w:val="0"/>
                <w:webHidden/>
                <w:sz w:val="25"/>
                <w:szCs w:val="25"/>
              </w:rPr>
            </w:r>
            <w:r w:rsidR="00B80EE7" w:rsidRPr="00B80EE7">
              <w:rPr>
                <w:b w:val="0"/>
                <w:i w:val="0"/>
                <w:webHidden/>
                <w:sz w:val="25"/>
                <w:szCs w:val="25"/>
              </w:rPr>
              <w:fldChar w:fldCharType="separate"/>
            </w:r>
            <w:r w:rsidR="00E023A8">
              <w:rPr>
                <w:b w:val="0"/>
                <w:i w:val="0"/>
                <w:webHidden/>
                <w:sz w:val="25"/>
                <w:szCs w:val="25"/>
              </w:rPr>
              <w:t>6</w:t>
            </w:r>
            <w:r w:rsidR="00B80EE7" w:rsidRPr="00B80EE7">
              <w:rPr>
                <w:b w:val="0"/>
                <w:i w:val="0"/>
                <w:webHidden/>
                <w:sz w:val="25"/>
                <w:szCs w:val="25"/>
              </w:rPr>
              <w:fldChar w:fldCharType="end"/>
            </w:r>
          </w:hyperlink>
        </w:p>
        <w:p w:rsidR="00B80EE7" w:rsidRPr="00B80EE7" w:rsidRDefault="00F05239">
          <w:pPr>
            <w:pStyle w:val="32"/>
            <w:rPr>
              <w:rFonts w:asciiTheme="minorHAnsi" w:eastAsiaTheme="minorEastAsia" w:hAnsiTheme="minorHAnsi"/>
              <w:i w:val="0"/>
              <w:iCs w:val="0"/>
              <w:noProof/>
              <w:sz w:val="25"/>
              <w:szCs w:val="25"/>
            </w:rPr>
          </w:pPr>
          <w:hyperlink w:anchor="_Toc98946903" w:history="1">
            <w:r w:rsidR="00B80EE7" w:rsidRPr="00B80EE7">
              <w:rPr>
                <w:rStyle w:val="ab"/>
                <w:bCs/>
                <w:i w:val="0"/>
                <w:noProof/>
                <w:sz w:val="25"/>
                <w:szCs w:val="25"/>
              </w:rPr>
              <w:t>Статья 1. Основные понятия, используемые в Правилах землепользования и застройки</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_Toc98946903 \h </w:instrText>
            </w:r>
            <w:r w:rsidR="00B80EE7" w:rsidRPr="00B80EE7">
              <w:rPr>
                <w:i w:val="0"/>
                <w:noProof/>
                <w:webHidden/>
                <w:sz w:val="25"/>
                <w:szCs w:val="25"/>
              </w:rPr>
            </w:r>
            <w:r w:rsidR="00B80EE7" w:rsidRPr="00B80EE7">
              <w:rPr>
                <w:i w:val="0"/>
                <w:noProof/>
                <w:webHidden/>
                <w:sz w:val="25"/>
                <w:szCs w:val="25"/>
              </w:rPr>
              <w:fldChar w:fldCharType="separate"/>
            </w:r>
            <w:r w:rsidR="00E023A8">
              <w:rPr>
                <w:i w:val="0"/>
                <w:noProof/>
                <w:webHidden/>
                <w:sz w:val="25"/>
                <w:szCs w:val="25"/>
              </w:rPr>
              <w:t>6</w:t>
            </w:r>
            <w:r w:rsidR="00B80EE7" w:rsidRPr="00B80EE7">
              <w:rPr>
                <w:i w:val="0"/>
                <w:noProof/>
                <w:webHidden/>
                <w:sz w:val="25"/>
                <w:szCs w:val="25"/>
              </w:rPr>
              <w:fldChar w:fldCharType="end"/>
            </w:r>
          </w:hyperlink>
        </w:p>
        <w:p w:rsidR="00B80EE7" w:rsidRPr="00B80EE7" w:rsidRDefault="00F05239">
          <w:pPr>
            <w:pStyle w:val="32"/>
            <w:rPr>
              <w:rFonts w:asciiTheme="minorHAnsi" w:eastAsiaTheme="minorEastAsia" w:hAnsiTheme="minorHAnsi"/>
              <w:i w:val="0"/>
              <w:iCs w:val="0"/>
              <w:noProof/>
              <w:sz w:val="25"/>
              <w:szCs w:val="25"/>
            </w:rPr>
          </w:pPr>
          <w:hyperlink w:anchor="_Toc98946904" w:history="1">
            <w:r w:rsidR="00B80EE7" w:rsidRPr="00B80EE7">
              <w:rPr>
                <w:rStyle w:val="ab"/>
                <w:bCs/>
                <w:i w:val="0"/>
                <w:noProof/>
                <w:sz w:val="25"/>
                <w:szCs w:val="25"/>
              </w:rPr>
              <w:t>Статья 2. Основания ведения, назначение и состав Правил землепользования и застройки</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_Toc98946904 \h </w:instrText>
            </w:r>
            <w:r w:rsidR="00B80EE7" w:rsidRPr="00B80EE7">
              <w:rPr>
                <w:i w:val="0"/>
                <w:noProof/>
                <w:webHidden/>
                <w:sz w:val="25"/>
                <w:szCs w:val="25"/>
              </w:rPr>
            </w:r>
            <w:r w:rsidR="00B80EE7" w:rsidRPr="00B80EE7">
              <w:rPr>
                <w:i w:val="0"/>
                <w:noProof/>
                <w:webHidden/>
                <w:sz w:val="25"/>
                <w:szCs w:val="25"/>
              </w:rPr>
              <w:fldChar w:fldCharType="separate"/>
            </w:r>
            <w:r w:rsidR="00E023A8">
              <w:rPr>
                <w:i w:val="0"/>
                <w:noProof/>
                <w:webHidden/>
                <w:sz w:val="25"/>
                <w:szCs w:val="25"/>
              </w:rPr>
              <w:t>8</w:t>
            </w:r>
            <w:r w:rsidR="00B80EE7" w:rsidRPr="00B80EE7">
              <w:rPr>
                <w:i w:val="0"/>
                <w:noProof/>
                <w:webHidden/>
                <w:sz w:val="25"/>
                <w:szCs w:val="25"/>
              </w:rPr>
              <w:fldChar w:fldCharType="end"/>
            </w:r>
          </w:hyperlink>
        </w:p>
        <w:p w:rsidR="00B80EE7" w:rsidRPr="00B80EE7" w:rsidRDefault="00F05239">
          <w:pPr>
            <w:pStyle w:val="32"/>
            <w:rPr>
              <w:rFonts w:asciiTheme="minorHAnsi" w:eastAsiaTheme="minorEastAsia" w:hAnsiTheme="minorHAnsi"/>
              <w:i w:val="0"/>
              <w:iCs w:val="0"/>
              <w:noProof/>
              <w:sz w:val="25"/>
              <w:szCs w:val="25"/>
            </w:rPr>
          </w:pPr>
          <w:hyperlink w:anchor="_Toc98946905" w:history="1">
            <w:r w:rsidR="00B80EE7" w:rsidRPr="00B80EE7">
              <w:rPr>
                <w:rStyle w:val="ab"/>
                <w:i w:val="0"/>
                <w:noProof/>
                <w:sz w:val="25"/>
                <w:szCs w:val="25"/>
              </w:rPr>
              <w:t>Статья 3. Открытость и доступность информации о землепользовании и застройке</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_Toc98946905 \h </w:instrText>
            </w:r>
            <w:r w:rsidR="00B80EE7" w:rsidRPr="00B80EE7">
              <w:rPr>
                <w:i w:val="0"/>
                <w:noProof/>
                <w:webHidden/>
                <w:sz w:val="25"/>
                <w:szCs w:val="25"/>
              </w:rPr>
            </w:r>
            <w:r w:rsidR="00B80EE7" w:rsidRPr="00B80EE7">
              <w:rPr>
                <w:i w:val="0"/>
                <w:noProof/>
                <w:webHidden/>
                <w:sz w:val="25"/>
                <w:szCs w:val="25"/>
              </w:rPr>
              <w:fldChar w:fldCharType="separate"/>
            </w:r>
            <w:r w:rsidR="00E023A8">
              <w:rPr>
                <w:i w:val="0"/>
                <w:noProof/>
                <w:webHidden/>
                <w:sz w:val="25"/>
                <w:szCs w:val="25"/>
              </w:rPr>
              <w:t>9</w:t>
            </w:r>
            <w:r w:rsidR="00B80EE7" w:rsidRPr="00B80EE7">
              <w:rPr>
                <w:i w:val="0"/>
                <w:noProof/>
                <w:webHidden/>
                <w:sz w:val="25"/>
                <w:szCs w:val="25"/>
              </w:rPr>
              <w:fldChar w:fldCharType="end"/>
            </w:r>
          </w:hyperlink>
        </w:p>
        <w:p w:rsidR="00B80EE7" w:rsidRPr="00B80EE7" w:rsidRDefault="00F05239">
          <w:pPr>
            <w:pStyle w:val="32"/>
            <w:rPr>
              <w:rFonts w:asciiTheme="minorHAnsi" w:eastAsiaTheme="minorEastAsia" w:hAnsiTheme="minorHAnsi"/>
              <w:i w:val="0"/>
              <w:iCs w:val="0"/>
              <w:noProof/>
              <w:sz w:val="25"/>
              <w:szCs w:val="25"/>
            </w:rPr>
          </w:pPr>
          <w:hyperlink w:anchor="_Toc98946906" w:history="1">
            <w:r w:rsidR="00B80EE7" w:rsidRPr="00B80EE7">
              <w:rPr>
                <w:rStyle w:val="ab"/>
                <w:i w:val="0"/>
                <w:noProof/>
                <w:sz w:val="25"/>
                <w:szCs w:val="25"/>
              </w:rPr>
              <w:t>Статья 4. Вступление в силу Правил землепользования и застройки</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_Toc98946906 \h </w:instrText>
            </w:r>
            <w:r w:rsidR="00B80EE7" w:rsidRPr="00B80EE7">
              <w:rPr>
                <w:i w:val="0"/>
                <w:noProof/>
                <w:webHidden/>
                <w:sz w:val="25"/>
                <w:szCs w:val="25"/>
              </w:rPr>
            </w:r>
            <w:r w:rsidR="00B80EE7" w:rsidRPr="00B80EE7">
              <w:rPr>
                <w:i w:val="0"/>
                <w:noProof/>
                <w:webHidden/>
                <w:sz w:val="25"/>
                <w:szCs w:val="25"/>
              </w:rPr>
              <w:fldChar w:fldCharType="separate"/>
            </w:r>
            <w:r w:rsidR="00E023A8">
              <w:rPr>
                <w:i w:val="0"/>
                <w:noProof/>
                <w:webHidden/>
                <w:sz w:val="25"/>
                <w:szCs w:val="25"/>
              </w:rPr>
              <w:t>9</w:t>
            </w:r>
            <w:r w:rsidR="00B80EE7" w:rsidRPr="00B80EE7">
              <w:rPr>
                <w:i w:val="0"/>
                <w:noProof/>
                <w:webHidden/>
                <w:sz w:val="25"/>
                <w:szCs w:val="25"/>
              </w:rPr>
              <w:fldChar w:fldCharType="end"/>
            </w:r>
          </w:hyperlink>
        </w:p>
        <w:p w:rsidR="00B80EE7" w:rsidRPr="00B80EE7" w:rsidRDefault="00F05239">
          <w:pPr>
            <w:pStyle w:val="32"/>
            <w:rPr>
              <w:rFonts w:asciiTheme="minorHAnsi" w:eastAsiaTheme="minorEastAsia" w:hAnsiTheme="minorHAnsi"/>
              <w:i w:val="0"/>
              <w:iCs w:val="0"/>
              <w:noProof/>
              <w:sz w:val="25"/>
              <w:szCs w:val="25"/>
            </w:rPr>
          </w:pPr>
          <w:hyperlink w:anchor="_Toc98946907" w:history="1">
            <w:r w:rsidR="00B80EE7" w:rsidRPr="00B80EE7">
              <w:rPr>
                <w:rStyle w:val="ab"/>
                <w:bCs/>
                <w:i w:val="0"/>
                <w:noProof/>
                <w:sz w:val="25"/>
                <w:szCs w:val="25"/>
              </w:rPr>
              <w:t>Статья 5. Ответственность за нарушения Правил землепользования и застройки</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_Toc98946907 \h </w:instrText>
            </w:r>
            <w:r w:rsidR="00B80EE7" w:rsidRPr="00B80EE7">
              <w:rPr>
                <w:i w:val="0"/>
                <w:noProof/>
                <w:webHidden/>
                <w:sz w:val="25"/>
                <w:szCs w:val="25"/>
              </w:rPr>
            </w:r>
            <w:r w:rsidR="00B80EE7" w:rsidRPr="00B80EE7">
              <w:rPr>
                <w:i w:val="0"/>
                <w:noProof/>
                <w:webHidden/>
                <w:sz w:val="25"/>
                <w:szCs w:val="25"/>
              </w:rPr>
              <w:fldChar w:fldCharType="separate"/>
            </w:r>
            <w:r w:rsidR="00E023A8">
              <w:rPr>
                <w:i w:val="0"/>
                <w:noProof/>
                <w:webHidden/>
                <w:sz w:val="25"/>
                <w:szCs w:val="25"/>
              </w:rPr>
              <w:t>10</w:t>
            </w:r>
            <w:r w:rsidR="00B80EE7" w:rsidRPr="00B80EE7">
              <w:rPr>
                <w:i w:val="0"/>
                <w:noProof/>
                <w:webHidden/>
                <w:sz w:val="25"/>
                <w:szCs w:val="25"/>
              </w:rPr>
              <w:fldChar w:fldCharType="end"/>
            </w:r>
          </w:hyperlink>
        </w:p>
        <w:p w:rsidR="00B80EE7" w:rsidRPr="00B80EE7" w:rsidRDefault="00F05239">
          <w:pPr>
            <w:pStyle w:val="21"/>
            <w:rPr>
              <w:rFonts w:asciiTheme="minorHAnsi" w:eastAsiaTheme="minorEastAsia" w:hAnsiTheme="minorHAnsi"/>
              <w:b w:val="0"/>
              <w:bCs w:val="0"/>
              <w:i w:val="0"/>
              <w:smallCaps w:val="0"/>
              <w:color w:val="auto"/>
              <w:sz w:val="25"/>
              <w:szCs w:val="25"/>
            </w:rPr>
          </w:pPr>
          <w:hyperlink w:anchor="_Toc98946908" w:history="1">
            <w:r w:rsidR="00B80EE7" w:rsidRPr="00B80EE7">
              <w:rPr>
                <w:rStyle w:val="ab"/>
                <w:b w:val="0"/>
                <w:i w:val="0"/>
                <w:sz w:val="25"/>
                <w:szCs w:val="25"/>
              </w:rPr>
              <w:t>ГЛАВА 2. Положения о регулировании землепользования и застройки органами местного самоуправления</w:t>
            </w:r>
            <w:r w:rsidR="00B80EE7" w:rsidRPr="00B80EE7">
              <w:rPr>
                <w:b w:val="0"/>
                <w:i w:val="0"/>
                <w:webHidden/>
                <w:sz w:val="25"/>
                <w:szCs w:val="25"/>
              </w:rPr>
              <w:tab/>
            </w:r>
            <w:r w:rsidR="00B80EE7" w:rsidRPr="00B80EE7">
              <w:rPr>
                <w:b w:val="0"/>
                <w:i w:val="0"/>
                <w:webHidden/>
                <w:sz w:val="25"/>
                <w:szCs w:val="25"/>
              </w:rPr>
              <w:fldChar w:fldCharType="begin"/>
            </w:r>
            <w:r w:rsidR="00B80EE7" w:rsidRPr="00B80EE7">
              <w:rPr>
                <w:b w:val="0"/>
                <w:i w:val="0"/>
                <w:webHidden/>
                <w:sz w:val="25"/>
                <w:szCs w:val="25"/>
              </w:rPr>
              <w:instrText xml:space="preserve"> PAGEREF _Toc98946908 \h </w:instrText>
            </w:r>
            <w:r w:rsidR="00B80EE7" w:rsidRPr="00B80EE7">
              <w:rPr>
                <w:b w:val="0"/>
                <w:i w:val="0"/>
                <w:webHidden/>
                <w:sz w:val="25"/>
                <w:szCs w:val="25"/>
              </w:rPr>
            </w:r>
            <w:r w:rsidR="00B80EE7" w:rsidRPr="00B80EE7">
              <w:rPr>
                <w:b w:val="0"/>
                <w:i w:val="0"/>
                <w:webHidden/>
                <w:sz w:val="25"/>
                <w:szCs w:val="25"/>
              </w:rPr>
              <w:fldChar w:fldCharType="separate"/>
            </w:r>
            <w:r w:rsidR="00E023A8">
              <w:rPr>
                <w:b w:val="0"/>
                <w:i w:val="0"/>
                <w:webHidden/>
                <w:sz w:val="25"/>
                <w:szCs w:val="25"/>
              </w:rPr>
              <w:t>10</w:t>
            </w:r>
            <w:r w:rsidR="00B80EE7" w:rsidRPr="00B80EE7">
              <w:rPr>
                <w:b w:val="0"/>
                <w:i w:val="0"/>
                <w:webHidden/>
                <w:sz w:val="25"/>
                <w:szCs w:val="25"/>
              </w:rPr>
              <w:fldChar w:fldCharType="end"/>
            </w:r>
          </w:hyperlink>
        </w:p>
        <w:p w:rsidR="00B80EE7" w:rsidRPr="00B80EE7" w:rsidRDefault="00F05239">
          <w:pPr>
            <w:pStyle w:val="32"/>
            <w:rPr>
              <w:rFonts w:asciiTheme="minorHAnsi" w:eastAsiaTheme="minorEastAsia" w:hAnsiTheme="minorHAnsi"/>
              <w:i w:val="0"/>
              <w:iCs w:val="0"/>
              <w:noProof/>
              <w:sz w:val="25"/>
              <w:szCs w:val="25"/>
            </w:rPr>
          </w:pPr>
          <w:hyperlink w:anchor="_Toc98946909" w:history="1">
            <w:r w:rsidR="00B80EE7" w:rsidRPr="00B80EE7">
              <w:rPr>
                <w:rStyle w:val="ab"/>
                <w:bCs/>
                <w:i w:val="0"/>
                <w:noProof/>
                <w:sz w:val="25"/>
                <w:szCs w:val="25"/>
              </w:rPr>
              <w:t>Статья 6. Комиссия по подготовке проекта Правил землепользования и застройки</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_Toc98946909 \h </w:instrText>
            </w:r>
            <w:r w:rsidR="00B80EE7" w:rsidRPr="00B80EE7">
              <w:rPr>
                <w:i w:val="0"/>
                <w:noProof/>
                <w:webHidden/>
                <w:sz w:val="25"/>
                <w:szCs w:val="25"/>
              </w:rPr>
            </w:r>
            <w:r w:rsidR="00B80EE7" w:rsidRPr="00B80EE7">
              <w:rPr>
                <w:i w:val="0"/>
                <w:noProof/>
                <w:webHidden/>
                <w:sz w:val="25"/>
                <w:szCs w:val="25"/>
              </w:rPr>
              <w:fldChar w:fldCharType="separate"/>
            </w:r>
            <w:r w:rsidR="00E023A8">
              <w:rPr>
                <w:i w:val="0"/>
                <w:noProof/>
                <w:webHidden/>
                <w:sz w:val="25"/>
                <w:szCs w:val="25"/>
              </w:rPr>
              <w:t>10</w:t>
            </w:r>
            <w:r w:rsidR="00B80EE7" w:rsidRPr="00B80EE7">
              <w:rPr>
                <w:i w:val="0"/>
                <w:noProof/>
                <w:webHidden/>
                <w:sz w:val="25"/>
                <w:szCs w:val="25"/>
              </w:rPr>
              <w:fldChar w:fldCharType="end"/>
            </w:r>
          </w:hyperlink>
        </w:p>
        <w:p w:rsidR="00B80EE7" w:rsidRPr="00B80EE7" w:rsidRDefault="00F05239">
          <w:pPr>
            <w:pStyle w:val="32"/>
            <w:rPr>
              <w:rFonts w:asciiTheme="minorHAnsi" w:eastAsiaTheme="minorEastAsia" w:hAnsiTheme="minorHAnsi"/>
              <w:i w:val="0"/>
              <w:iCs w:val="0"/>
              <w:noProof/>
              <w:sz w:val="25"/>
              <w:szCs w:val="25"/>
            </w:rPr>
          </w:pPr>
          <w:hyperlink w:anchor="_Toc98946910" w:history="1">
            <w:r w:rsidR="00B80EE7" w:rsidRPr="00B80EE7">
              <w:rPr>
                <w:rStyle w:val="ab"/>
                <w:bCs/>
                <w:i w:val="0"/>
                <w:noProof/>
                <w:sz w:val="25"/>
                <w:szCs w:val="25"/>
              </w:rPr>
              <w:t>Статья 7. Общие положения, относящиеся к ранее возникшим правам</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_Toc98946910 \h </w:instrText>
            </w:r>
            <w:r w:rsidR="00B80EE7" w:rsidRPr="00B80EE7">
              <w:rPr>
                <w:i w:val="0"/>
                <w:noProof/>
                <w:webHidden/>
                <w:sz w:val="25"/>
                <w:szCs w:val="25"/>
              </w:rPr>
            </w:r>
            <w:r w:rsidR="00B80EE7" w:rsidRPr="00B80EE7">
              <w:rPr>
                <w:i w:val="0"/>
                <w:noProof/>
                <w:webHidden/>
                <w:sz w:val="25"/>
                <w:szCs w:val="25"/>
              </w:rPr>
              <w:fldChar w:fldCharType="separate"/>
            </w:r>
            <w:r w:rsidR="00E023A8">
              <w:rPr>
                <w:i w:val="0"/>
                <w:noProof/>
                <w:webHidden/>
                <w:sz w:val="25"/>
                <w:szCs w:val="25"/>
              </w:rPr>
              <w:t>11</w:t>
            </w:r>
            <w:r w:rsidR="00B80EE7" w:rsidRPr="00B80EE7">
              <w:rPr>
                <w:i w:val="0"/>
                <w:noProof/>
                <w:webHidden/>
                <w:sz w:val="25"/>
                <w:szCs w:val="25"/>
              </w:rPr>
              <w:fldChar w:fldCharType="end"/>
            </w:r>
          </w:hyperlink>
        </w:p>
        <w:p w:rsidR="00B80EE7" w:rsidRPr="00B80EE7" w:rsidRDefault="00F05239">
          <w:pPr>
            <w:pStyle w:val="32"/>
            <w:rPr>
              <w:rFonts w:asciiTheme="minorHAnsi" w:eastAsiaTheme="minorEastAsia" w:hAnsiTheme="minorHAnsi"/>
              <w:i w:val="0"/>
              <w:iCs w:val="0"/>
              <w:noProof/>
              <w:sz w:val="25"/>
              <w:szCs w:val="25"/>
            </w:rPr>
          </w:pPr>
          <w:hyperlink w:anchor="_Toc98946911" w:history="1">
            <w:r w:rsidR="00B80EE7" w:rsidRPr="00B80EE7">
              <w:rPr>
                <w:rStyle w:val="ab"/>
                <w:i w:val="0"/>
                <w:noProof/>
                <w:sz w:val="25"/>
                <w:szCs w:val="25"/>
              </w:rPr>
              <w:t>Статья 8. Территориальные зоны</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_Toc98946911 \h </w:instrText>
            </w:r>
            <w:r w:rsidR="00B80EE7" w:rsidRPr="00B80EE7">
              <w:rPr>
                <w:i w:val="0"/>
                <w:noProof/>
                <w:webHidden/>
                <w:sz w:val="25"/>
                <w:szCs w:val="25"/>
              </w:rPr>
            </w:r>
            <w:r w:rsidR="00B80EE7" w:rsidRPr="00B80EE7">
              <w:rPr>
                <w:i w:val="0"/>
                <w:noProof/>
                <w:webHidden/>
                <w:sz w:val="25"/>
                <w:szCs w:val="25"/>
              </w:rPr>
              <w:fldChar w:fldCharType="separate"/>
            </w:r>
            <w:r w:rsidR="00E023A8">
              <w:rPr>
                <w:i w:val="0"/>
                <w:noProof/>
                <w:webHidden/>
                <w:sz w:val="25"/>
                <w:szCs w:val="25"/>
              </w:rPr>
              <w:t>12</w:t>
            </w:r>
            <w:r w:rsidR="00B80EE7" w:rsidRPr="00B80EE7">
              <w:rPr>
                <w:i w:val="0"/>
                <w:noProof/>
                <w:webHidden/>
                <w:sz w:val="25"/>
                <w:szCs w:val="25"/>
              </w:rPr>
              <w:fldChar w:fldCharType="end"/>
            </w:r>
          </w:hyperlink>
        </w:p>
        <w:p w:rsidR="00B80EE7" w:rsidRPr="00B80EE7" w:rsidRDefault="00F05239">
          <w:pPr>
            <w:pStyle w:val="32"/>
            <w:rPr>
              <w:rFonts w:asciiTheme="minorHAnsi" w:eastAsiaTheme="minorEastAsia" w:hAnsiTheme="minorHAnsi"/>
              <w:i w:val="0"/>
              <w:iCs w:val="0"/>
              <w:noProof/>
              <w:sz w:val="25"/>
              <w:szCs w:val="25"/>
            </w:rPr>
          </w:pPr>
          <w:hyperlink w:anchor="_Toc98946912" w:history="1">
            <w:r w:rsidR="00B80EE7" w:rsidRPr="00B80EE7">
              <w:rPr>
                <w:rStyle w:val="ab"/>
                <w:bCs/>
                <w:i w:val="0"/>
                <w:noProof/>
                <w:sz w:val="25"/>
                <w:szCs w:val="25"/>
              </w:rPr>
              <w:t>Статья 9. Градостроительные регламенты и их применение</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_Toc98946912 \h </w:instrText>
            </w:r>
            <w:r w:rsidR="00B80EE7" w:rsidRPr="00B80EE7">
              <w:rPr>
                <w:i w:val="0"/>
                <w:noProof/>
                <w:webHidden/>
                <w:sz w:val="25"/>
                <w:szCs w:val="25"/>
              </w:rPr>
            </w:r>
            <w:r w:rsidR="00B80EE7" w:rsidRPr="00B80EE7">
              <w:rPr>
                <w:i w:val="0"/>
                <w:noProof/>
                <w:webHidden/>
                <w:sz w:val="25"/>
                <w:szCs w:val="25"/>
              </w:rPr>
              <w:fldChar w:fldCharType="separate"/>
            </w:r>
            <w:r w:rsidR="00E023A8">
              <w:rPr>
                <w:i w:val="0"/>
                <w:noProof/>
                <w:webHidden/>
                <w:sz w:val="25"/>
                <w:szCs w:val="25"/>
              </w:rPr>
              <w:t>14</w:t>
            </w:r>
            <w:r w:rsidR="00B80EE7" w:rsidRPr="00B80EE7">
              <w:rPr>
                <w:i w:val="0"/>
                <w:noProof/>
                <w:webHidden/>
                <w:sz w:val="25"/>
                <w:szCs w:val="25"/>
              </w:rPr>
              <w:fldChar w:fldCharType="end"/>
            </w:r>
          </w:hyperlink>
        </w:p>
        <w:p w:rsidR="00B80EE7" w:rsidRPr="00B80EE7" w:rsidRDefault="00F05239" w:rsidP="00B80EE7">
          <w:pPr>
            <w:pStyle w:val="11"/>
            <w:rPr>
              <w:rFonts w:asciiTheme="minorHAnsi" w:eastAsiaTheme="minorEastAsia" w:hAnsiTheme="minorHAnsi"/>
              <w:b w:val="0"/>
              <w:noProof/>
              <w:sz w:val="25"/>
              <w:szCs w:val="25"/>
            </w:rPr>
          </w:pPr>
          <w:hyperlink w:anchor="_Toc98946913" w:history="1">
            <w:r w:rsidR="00B80EE7" w:rsidRPr="00B80EE7">
              <w:rPr>
                <w:rStyle w:val="ab"/>
                <w:b w:val="0"/>
                <w:noProof/>
                <w:sz w:val="25"/>
                <w:szCs w:val="25"/>
              </w:rPr>
              <w:t>ГЛАВА 3. Положения об изменении видов разрешенного использования земельных участков и объектов капитального строительства физическими и юридическими лицами</w:t>
            </w:r>
            <w:r w:rsidR="00B80EE7" w:rsidRPr="00B80EE7">
              <w:rPr>
                <w:b w:val="0"/>
                <w:noProof/>
                <w:webHidden/>
                <w:sz w:val="25"/>
                <w:szCs w:val="25"/>
              </w:rPr>
              <w:tab/>
            </w:r>
            <w:r w:rsidR="00B80EE7" w:rsidRPr="00B80EE7">
              <w:rPr>
                <w:b w:val="0"/>
                <w:noProof/>
                <w:webHidden/>
                <w:sz w:val="25"/>
                <w:szCs w:val="25"/>
              </w:rPr>
              <w:fldChar w:fldCharType="begin"/>
            </w:r>
            <w:r w:rsidR="00B80EE7" w:rsidRPr="00B80EE7">
              <w:rPr>
                <w:b w:val="0"/>
                <w:noProof/>
                <w:webHidden/>
                <w:sz w:val="25"/>
                <w:szCs w:val="25"/>
              </w:rPr>
              <w:instrText xml:space="preserve"> PAGEREF _Toc98946913 \h </w:instrText>
            </w:r>
            <w:r w:rsidR="00B80EE7" w:rsidRPr="00B80EE7">
              <w:rPr>
                <w:b w:val="0"/>
                <w:noProof/>
                <w:webHidden/>
                <w:sz w:val="25"/>
                <w:szCs w:val="25"/>
              </w:rPr>
            </w:r>
            <w:r w:rsidR="00B80EE7" w:rsidRPr="00B80EE7">
              <w:rPr>
                <w:b w:val="0"/>
                <w:noProof/>
                <w:webHidden/>
                <w:sz w:val="25"/>
                <w:szCs w:val="25"/>
              </w:rPr>
              <w:fldChar w:fldCharType="separate"/>
            </w:r>
            <w:r w:rsidR="00E023A8">
              <w:rPr>
                <w:b w:val="0"/>
                <w:noProof/>
                <w:webHidden/>
                <w:sz w:val="25"/>
                <w:szCs w:val="25"/>
              </w:rPr>
              <w:t>14</w:t>
            </w:r>
            <w:r w:rsidR="00B80EE7" w:rsidRPr="00B80EE7">
              <w:rPr>
                <w:b w:val="0"/>
                <w:noProof/>
                <w:webHidden/>
                <w:sz w:val="25"/>
                <w:szCs w:val="25"/>
              </w:rPr>
              <w:fldChar w:fldCharType="end"/>
            </w:r>
          </w:hyperlink>
        </w:p>
        <w:p w:rsidR="00B80EE7" w:rsidRPr="00B80EE7" w:rsidRDefault="00F05239">
          <w:pPr>
            <w:pStyle w:val="32"/>
            <w:rPr>
              <w:rFonts w:asciiTheme="minorHAnsi" w:eastAsiaTheme="minorEastAsia" w:hAnsiTheme="minorHAnsi"/>
              <w:i w:val="0"/>
              <w:iCs w:val="0"/>
              <w:noProof/>
              <w:sz w:val="25"/>
              <w:szCs w:val="25"/>
            </w:rPr>
          </w:pPr>
          <w:hyperlink w:anchor="_Toc98946914" w:history="1">
            <w:r w:rsidR="00B80EE7" w:rsidRPr="00B80EE7">
              <w:rPr>
                <w:rStyle w:val="ab"/>
                <w:bCs/>
                <w:i w:val="0"/>
                <w:noProof/>
                <w:sz w:val="25"/>
                <w:szCs w:val="25"/>
              </w:rPr>
              <w:t xml:space="preserve">Статья 10. Порядок изменения </w:t>
            </w:r>
            <w:r w:rsidR="00B80EE7" w:rsidRPr="00B80EE7">
              <w:rPr>
                <w:rStyle w:val="ab"/>
                <w:i w:val="0"/>
                <w:noProof/>
                <w:sz w:val="25"/>
                <w:szCs w:val="25"/>
              </w:rPr>
              <w:t>видов разрешенного использования земельных участков и объектов капитального строительства</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_Toc98946914 \h </w:instrText>
            </w:r>
            <w:r w:rsidR="00B80EE7" w:rsidRPr="00B80EE7">
              <w:rPr>
                <w:i w:val="0"/>
                <w:noProof/>
                <w:webHidden/>
                <w:sz w:val="25"/>
                <w:szCs w:val="25"/>
              </w:rPr>
            </w:r>
            <w:r w:rsidR="00B80EE7" w:rsidRPr="00B80EE7">
              <w:rPr>
                <w:i w:val="0"/>
                <w:noProof/>
                <w:webHidden/>
                <w:sz w:val="25"/>
                <w:szCs w:val="25"/>
              </w:rPr>
              <w:fldChar w:fldCharType="separate"/>
            </w:r>
            <w:r w:rsidR="00E023A8">
              <w:rPr>
                <w:i w:val="0"/>
                <w:noProof/>
                <w:webHidden/>
                <w:sz w:val="25"/>
                <w:szCs w:val="25"/>
              </w:rPr>
              <w:t>16</w:t>
            </w:r>
            <w:r w:rsidR="00B80EE7" w:rsidRPr="00B80EE7">
              <w:rPr>
                <w:i w:val="0"/>
                <w:noProof/>
                <w:webHidden/>
                <w:sz w:val="25"/>
                <w:szCs w:val="25"/>
              </w:rPr>
              <w:fldChar w:fldCharType="end"/>
            </w:r>
          </w:hyperlink>
        </w:p>
        <w:p w:rsidR="00B80EE7" w:rsidRPr="00B80EE7" w:rsidRDefault="00F05239">
          <w:pPr>
            <w:pStyle w:val="32"/>
            <w:rPr>
              <w:rFonts w:asciiTheme="minorHAnsi" w:eastAsiaTheme="minorEastAsia" w:hAnsiTheme="minorHAnsi"/>
              <w:i w:val="0"/>
              <w:iCs w:val="0"/>
              <w:noProof/>
              <w:sz w:val="25"/>
              <w:szCs w:val="25"/>
            </w:rPr>
          </w:pPr>
          <w:hyperlink w:anchor="_Toc98946915" w:history="1">
            <w:r w:rsidR="00B80EE7" w:rsidRPr="00B80EE7">
              <w:rPr>
                <w:rStyle w:val="ab"/>
                <w:i w:val="0"/>
                <w:noProof/>
                <w:sz w:val="25"/>
                <w:szCs w:val="25"/>
              </w:rPr>
              <w:t>Статья 11. Порядок предоставления разрешения на условно разрешенный вид использования земельного участка или объекта капитального строительства</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_Toc98946915 \h </w:instrText>
            </w:r>
            <w:r w:rsidR="00B80EE7" w:rsidRPr="00B80EE7">
              <w:rPr>
                <w:i w:val="0"/>
                <w:noProof/>
                <w:webHidden/>
                <w:sz w:val="25"/>
                <w:szCs w:val="25"/>
              </w:rPr>
            </w:r>
            <w:r w:rsidR="00B80EE7" w:rsidRPr="00B80EE7">
              <w:rPr>
                <w:i w:val="0"/>
                <w:noProof/>
                <w:webHidden/>
                <w:sz w:val="25"/>
                <w:szCs w:val="25"/>
              </w:rPr>
              <w:fldChar w:fldCharType="separate"/>
            </w:r>
            <w:r w:rsidR="00E023A8">
              <w:rPr>
                <w:i w:val="0"/>
                <w:noProof/>
                <w:webHidden/>
                <w:sz w:val="25"/>
                <w:szCs w:val="25"/>
              </w:rPr>
              <w:t>17</w:t>
            </w:r>
            <w:r w:rsidR="00B80EE7" w:rsidRPr="00B80EE7">
              <w:rPr>
                <w:i w:val="0"/>
                <w:noProof/>
                <w:webHidden/>
                <w:sz w:val="25"/>
                <w:szCs w:val="25"/>
              </w:rPr>
              <w:fldChar w:fldCharType="end"/>
            </w:r>
          </w:hyperlink>
        </w:p>
        <w:p w:rsidR="00B80EE7" w:rsidRPr="00B80EE7" w:rsidRDefault="00F05239">
          <w:pPr>
            <w:pStyle w:val="32"/>
            <w:rPr>
              <w:rFonts w:asciiTheme="minorHAnsi" w:eastAsiaTheme="minorEastAsia" w:hAnsiTheme="minorHAnsi"/>
              <w:i w:val="0"/>
              <w:iCs w:val="0"/>
              <w:noProof/>
              <w:sz w:val="25"/>
              <w:szCs w:val="25"/>
            </w:rPr>
          </w:pPr>
          <w:hyperlink w:anchor="_Toc98946916" w:history="1">
            <w:r w:rsidR="00B80EE7" w:rsidRPr="00B80EE7">
              <w:rPr>
                <w:rStyle w:val="ab"/>
                <w:bCs/>
                <w:i w:val="0"/>
                <w:noProof/>
                <w:sz w:val="25"/>
                <w:szCs w:val="25"/>
              </w:rPr>
              <w:t>Статья 12. Порядок предоставления разрешения на отклонение от предельных параметров разрешенного строительства, реконструкции объектов капитального строительства</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_Toc98946916 \h </w:instrText>
            </w:r>
            <w:r w:rsidR="00B80EE7" w:rsidRPr="00B80EE7">
              <w:rPr>
                <w:i w:val="0"/>
                <w:noProof/>
                <w:webHidden/>
                <w:sz w:val="25"/>
                <w:szCs w:val="25"/>
              </w:rPr>
            </w:r>
            <w:r w:rsidR="00B80EE7" w:rsidRPr="00B80EE7">
              <w:rPr>
                <w:i w:val="0"/>
                <w:noProof/>
                <w:webHidden/>
                <w:sz w:val="25"/>
                <w:szCs w:val="25"/>
              </w:rPr>
              <w:fldChar w:fldCharType="separate"/>
            </w:r>
            <w:r w:rsidR="00E023A8">
              <w:rPr>
                <w:i w:val="0"/>
                <w:noProof/>
                <w:webHidden/>
                <w:sz w:val="25"/>
                <w:szCs w:val="25"/>
              </w:rPr>
              <w:t>21</w:t>
            </w:r>
            <w:r w:rsidR="00B80EE7" w:rsidRPr="00B80EE7">
              <w:rPr>
                <w:i w:val="0"/>
                <w:noProof/>
                <w:webHidden/>
                <w:sz w:val="25"/>
                <w:szCs w:val="25"/>
              </w:rPr>
              <w:fldChar w:fldCharType="end"/>
            </w:r>
          </w:hyperlink>
        </w:p>
        <w:p w:rsidR="00B80EE7" w:rsidRPr="00B80EE7" w:rsidRDefault="00F05239" w:rsidP="00B80EE7">
          <w:pPr>
            <w:pStyle w:val="11"/>
            <w:rPr>
              <w:rFonts w:asciiTheme="minorHAnsi" w:eastAsiaTheme="minorEastAsia" w:hAnsiTheme="minorHAnsi"/>
              <w:b w:val="0"/>
              <w:noProof/>
              <w:sz w:val="25"/>
              <w:szCs w:val="25"/>
            </w:rPr>
          </w:pPr>
          <w:hyperlink w:anchor="_Toc98946917" w:history="1">
            <w:r w:rsidR="00B80EE7" w:rsidRPr="00B80EE7">
              <w:rPr>
                <w:rStyle w:val="ab"/>
                <w:b w:val="0"/>
                <w:noProof/>
                <w:sz w:val="25"/>
                <w:szCs w:val="25"/>
              </w:rPr>
              <w:t>ГЛАВА 4. Положения о подготовке документации по планировке территории органами местного самоуправления</w:t>
            </w:r>
            <w:r w:rsidR="00B80EE7" w:rsidRPr="00B80EE7">
              <w:rPr>
                <w:b w:val="0"/>
                <w:noProof/>
                <w:webHidden/>
                <w:sz w:val="25"/>
                <w:szCs w:val="25"/>
              </w:rPr>
              <w:tab/>
            </w:r>
            <w:r w:rsidR="00B80EE7" w:rsidRPr="00B80EE7">
              <w:rPr>
                <w:b w:val="0"/>
                <w:noProof/>
                <w:webHidden/>
                <w:sz w:val="25"/>
                <w:szCs w:val="25"/>
              </w:rPr>
              <w:fldChar w:fldCharType="begin"/>
            </w:r>
            <w:r w:rsidR="00B80EE7" w:rsidRPr="00B80EE7">
              <w:rPr>
                <w:b w:val="0"/>
                <w:noProof/>
                <w:webHidden/>
                <w:sz w:val="25"/>
                <w:szCs w:val="25"/>
              </w:rPr>
              <w:instrText xml:space="preserve"> PAGEREF _Toc98946917 \h </w:instrText>
            </w:r>
            <w:r w:rsidR="00B80EE7" w:rsidRPr="00B80EE7">
              <w:rPr>
                <w:b w:val="0"/>
                <w:noProof/>
                <w:webHidden/>
                <w:sz w:val="25"/>
                <w:szCs w:val="25"/>
              </w:rPr>
            </w:r>
            <w:r w:rsidR="00B80EE7" w:rsidRPr="00B80EE7">
              <w:rPr>
                <w:b w:val="0"/>
                <w:noProof/>
                <w:webHidden/>
                <w:sz w:val="25"/>
                <w:szCs w:val="25"/>
              </w:rPr>
              <w:fldChar w:fldCharType="separate"/>
            </w:r>
            <w:r w:rsidR="00E023A8">
              <w:rPr>
                <w:b w:val="0"/>
                <w:noProof/>
                <w:webHidden/>
                <w:sz w:val="25"/>
                <w:szCs w:val="25"/>
              </w:rPr>
              <w:t>26</w:t>
            </w:r>
            <w:r w:rsidR="00B80EE7" w:rsidRPr="00B80EE7">
              <w:rPr>
                <w:b w:val="0"/>
                <w:noProof/>
                <w:webHidden/>
                <w:sz w:val="25"/>
                <w:szCs w:val="25"/>
              </w:rPr>
              <w:fldChar w:fldCharType="end"/>
            </w:r>
          </w:hyperlink>
        </w:p>
        <w:p w:rsidR="00B80EE7" w:rsidRPr="00B80EE7" w:rsidRDefault="00F05239">
          <w:pPr>
            <w:pStyle w:val="32"/>
            <w:rPr>
              <w:rFonts w:asciiTheme="minorHAnsi" w:eastAsiaTheme="minorEastAsia" w:hAnsiTheme="minorHAnsi"/>
              <w:i w:val="0"/>
              <w:iCs w:val="0"/>
              <w:noProof/>
              <w:sz w:val="25"/>
              <w:szCs w:val="25"/>
            </w:rPr>
          </w:pPr>
          <w:hyperlink w:anchor="_Toc98946918" w:history="1">
            <w:r w:rsidR="00B80EE7" w:rsidRPr="00B80EE7">
              <w:rPr>
                <w:rStyle w:val="ab"/>
                <w:i w:val="0"/>
                <w:noProof/>
                <w:sz w:val="25"/>
                <w:szCs w:val="25"/>
              </w:rPr>
              <w:t>Статья 13. Общие положения</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_Toc98946918 \h </w:instrText>
            </w:r>
            <w:r w:rsidR="00B80EE7" w:rsidRPr="00B80EE7">
              <w:rPr>
                <w:i w:val="0"/>
                <w:noProof/>
                <w:webHidden/>
                <w:sz w:val="25"/>
                <w:szCs w:val="25"/>
              </w:rPr>
            </w:r>
            <w:r w:rsidR="00B80EE7" w:rsidRPr="00B80EE7">
              <w:rPr>
                <w:i w:val="0"/>
                <w:noProof/>
                <w:webHidden/>
                <w:sz w:val="25"/>
                <w:szCs w:val="25"/>
              </w:rPr>
              <w:fldChar w:fldCharType="separate"/>
            </w:r>
            <w:r w:rsidR="00E023A8">
              <w:rPr>
                <w:i w:val="0"/>
                <w:noProof/>
                <w:webHidden/>
                <w:sz w:val="25"/>
                <w:szCs w:val="25"/>
              </w:rPr>
              <w:t>26</w:t>
            </w:r>
            <w:r w:rsidR="00B80EE7" w:rsidRPr="00B80EE7">
              <w:rPr>
                <w:i w:val="0"/>
                <w:noProof/>
                <w:webHidden/>
                <w:sz w:val="25"/>
                <w:szCs w:val="25"/>
              </w:rPr>
              <w:fldChar w:fldCharType="end"/>
            </w:r>
          </w:hyperlink>
        </w:p>
        <w:p w:rsidR="00B80EE7" w:rsidRPr="00B80EE7" w:rsidRDefault="00F05239">
          <w:pPr>
            <w:pStyle w:val="21"/>
            <w:rPr>
              <w:rFonts w:asciiTheme="minorHAnsi" w:eastAsiaTheme="minorEastAsia" w:hAnsiTheme="minorHAnsi"/>
              <w:b w:val="0"/>
              <w:bCs w:val="0"/>
              <w:i w:val="0"/>
              <w:smallCaps w:val="0"/>
              <w:color w:val="auto"/>
              <w:sz w:val="25"/>
              <w:szCs w:val="25"/>
            </w:rPr>
          </w:pPr>
          <w:hyperlink w:anchor="_Toc98946919" w:history="1">
            <w:r w:rsidR="00B80EE7" w:rsidRPr="00B80EE7">
              <w:rPr>
                <w:rStyle w:val="ab"/>
                <w:b w:val="0"/>
                <w:i w:val="0"/>
                <w:sz w:val="25"/>
                <w:szCs w:val="25"/>
              </w:rPr>
              <w:t>ГЛАВА 5. Положения о проведении общественных обсуждений или публичных слушаний по вопросам землепользования и застройки</w:t>
            </w:r>
            <w:r w:rsidR="00B80EE7" w:rsidRPr="00B80EE7">
              <w:rPr>
                <w:b w:val="0"/>
                <w:i w:val="0"/>
                <w:webHidden/>
                <w:sz w:val="25"/>
                <w:szCs w:val="25"/>
              </w:rPr>
              <w:tab/>
            </w:r>
            <w:r w:rsidR="00B80EE7" w:rsidRPr="00B80EE7">
              <w:rPr>
                <w:b w:val="0"/>
                <w:i w:val="0"/>
                <w:webHidden/>
                <w:sz w:val="25"/>
                <w:szCs w:val="25"/>
              </w:rPr>
              <w:fldChar w:fldCharType="begin"/>
            </w:r>
            <w:r w:rsidR="00B80EE7" w:rsidRPr="00B80EE7">
              <w:rPr>
                <w:b w:val="0"/>
                <w:i w:val="0"/>
                <w:webHidden/>
                <w:sz w:val="25"/>
                <w:szCs w:val="25"/>
              </w:rPr>
              <w:instrText xml:space="preserve"> PAGEREF _Toc98946919 \h </w:instrText>
            </w:r>
            <w:r w:rsidR="00B80EE7" w:rsidRPr="00B80EE7">
              <w:rPr>
                <w:b w:val="0"/>
                <w:i w:val="0"/>
                <w:webHidden/>
                <w:sz w:val="25"/>
                <w:szCs w:val="25"/>
              </w:rPr>
            </w:r>
            <w:r w:rsidR="00B80EE7" w:rsidRPr="00B80EE7">
              <w:rPr>
                <w:b w:val="0"/>
                <w:i w:val="0"/>
                <w:webHidden/>
                <w:sz w:val="25"/>
                <w:szCs w:val="25"/>
              </w:rPr>
              <w:fldChar w:fldCharType="separate"/>
            </w:r>
            <w:r w:rsidR="00E023A8">
              <w:rPr>
                <w:b w:val="0"/>
                <w:i w:val="0"/>
                <w:webHidden/>
                <w:sz w:val="25"/>
                <w:szCs w:val="25"/>
              </w:rPr>
              <w:t>28</w:t>
            </w:r>
            <w:r w:rsidR="00B80EE7" w:rsidRPr="00B80EE7">
              <w:rPr>
                <w:b w:val="0"/>
                <w:i w:val="0"/>
                <w:webHidden/>
                <w:sz w:val="25"/>
                <w:szCs w:val="25"/>
              </w:rPr>
              <w:fldChar w:fldCharType="end"/>
            </w:r>
          </w:hyperlink>
        </w:p>
        <w:p w:rsidR="00B80EE7" w:rsidRPr="00B80EE7" w:rsidRDefault="00F05239">
          <w:pPr>
            <w:pStyle w:val="32"/>
            <w:rPr>
              <w:rFonts w:asciiTheme="minorHAnsi" w:eastAsiaTheme="minorEastAsia" w:hAnsiTheme="minorHAnsi"/>
              <w:i w:val="0"/>
              <w:iCs w:val="0"/>
              <w:noProof/>
              <w:sz w:val="25"/>
              <w:szCs w:val="25"/>
            </w:rPr>
          </w:pPr>
          <w:hyperlink w:anchor="_Toc98946920" w:history="1">
            <w:r w:rsidR="00B80EE7" w:rsidRPr="00B80EE7">
              <w:rPr>
                <w:rStyle w:val="ab"/>
                <w:bCs/>
                <w:i w:val="0"/>
                <w:noProof/>
                <w:sz w:val="25"/>
                <w:szCs w:val="25"/>
              </w:rPr>
              <w:t xml:space="preserve">Статья 14. </w:t>
            </w:r>
            <w:r w:rsidR="00B80EE7" w:rsidRPr="00B80EE7">
              <w:rPr>
                <w:rStyle w:val="ab"/>
                <w:i w:val="0"/>
                <w:noProof/>
                <w:sz w:val="25"/>
                <w:szCs w:val="25"/>
              </w:rPr>
              <w:t>Общие положения о проведении общественных обсуждений или публичных слушаний по вопросам землепользования и застройки</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_Toc98946920 \h </w:instrText>
            </w:r>
            <w:r w:rsidR="00B80EE7" w:rsidRPr="00B80EE7">
              <w:rPr>
                <w:i w:val="0"/>
                <w:noProof/>
                <w:webHidden/>
                <w:sz w:val="25"/>
                <w:szCs w:val="25"/>
              </w:rPr>
            </w:r>
            <w:r w:rsidR="00B80EE7" w:rsidRPr="00B80EE7">
              <w:rPr>
                <w:i w:val="0"/>
                <w:noProof/>
                <w:webHidden/>
                <w:sz w:val="25"/>
                <w:szCs w:val="25"/>
              </w:rPr>
              <w:fldChar w:fldCharType="separate"/>
            </w:r>
            <w:r w:rsidR="00E023A8">
              <w:rPr>
                <w:i w:val="0"/>
                <w:noProof/>
                <w:webHidden/>
                <w:sz w:val="25"/>
                <w:szCs w:val="25"/>
              </w:rPr>
              <w:t>28</w:t>
            </w:r>
            <w:r w:rsidR="00B80EE7" w:rsidRPr="00B80EE7">
              <w:rPr>
                <w:i w:val="0"/>
                <w:noProof/>
                <w:webHidden/>
                <w:sz w:val="25"/>
                <w:szCs w:val="25"/>
              </w:rPr>
              <w:fldChar w:fldCharType="end"/>
            </w:r>
          </w:hyperlink>
        </w:p>
        <w:p w:rsidR="00B80EE7" w:rsidRPr="00B80EE7" w:rsidRDefault="00F05239">
          <w:pPr>
            <w:pStyle w:val="21"/>
            <w:rPr>
              <w:rFonts w:asciiTheme="minorHAnsi" w:eastAsiaTheme="minorEastAsia" w:hAnsiTheme="minorHAnsi"/>
              <w:b w:val="0"/>
              <w:bCs w:val="0"/>
              <w:i w:val="0"/>
              <w:smallCaps w:val="0"/>
              <w:color w:val="auto"/>
              <w:sz w:val="25"/>
              <w:szCs w:val="25"/>
            </w:rPr>
          </w:pPr>
          <w:hyperlink w:anchor="_Toc98946921" w:history="1">
            <w:r w:rsidR="00B80EE7" w:rsidRPr="00B80EE7">
              <w:rPr>
                <w:rStyle w:val="ab"/>
                <w:b w:val="0"/>
                <w:i w:val="0"/>
                <w:sz w:val="25"/>
                <w:szCs w:val="25"/>
              </w:rPr>
              <w:t>ГЛАВА 6. Положения о внесении изменений в Правила землепользования и застройки</w:t>
            </w:r>
            <w:r w:rsidR="00B80EE7" w:rsidRPr="00B80EE7">
              <w:rPr>
                <w:b w:val="0"/>
                <w:i w:val="0"/>
                <w:webHidden/>
                <w:sz w:val="25"/>
                <w:szCs w:val="25"/>
              </w:rPr>
              <w:tab/>
            </w:r>
            <w:r w:rsidR="00B80EE7" w:rsidRPr="00B80EE7">
              <w:rPr>
                <w:b w:val="0"/>
                <w:i w:val="0"/>
                <w:webHidden/>
                <w:sz w:val="25"/>
                <w:szCs w:val="25"/>
              </w:rPr>
              <w:fldChar w:fldCharType="begin"/>
            </w:r>
            <w:r w:rsidR="00B80EE7" w:rsidRPr="00B80EE7">
              <w:rPr>
                <w:b w:val="0"/>
                <w:i w:val="0"/>
                <w:webHidden/>
                <w:sz w:val="25"/>
                <w:szCs w:val="25"/>
              </w:rPr>
              <w:instrText xml:space="preserve"> PAGEREF _Toc98946921 \h </w:instrText>
            </w:r>
            <w:r w:rsidR="00B80EE7" w:rsidRPr="00B80EE7">
              <w:rPr>
                <w:b w:val="0"/>
                <w:i w:val="0"/>
                <w:webHidden/>
                <w:sz w:val="25"/>
                <w:szCs w:val="25"/>
              </w:rPr>
            </w:r>
            <w:r w:rsidR="00B80EE7" w:rsidRPr="00B80EE7">
              <w:rPr>
                <w:b w:val="0"/>
                <w:i w:val="0"/>
                <w:webHidden/>
                <w:sz w:val="25"/>
                <w:szCs w:val="25"/>
              </w:rPr>
              <w:fldChar w:fldCharType="separate"/>
            </w:r>
            <w:r w:rsidR="00E023A8">
              <w:rPr>
                <w:b w:val="0"/>
                <w:i w:val="0"/>
                <w:webHidden/>
                <w:sz w:val="25"/>
                <w:szCs w:val="25"/>
              </w:rPr>
              <w:t>29</w:t>
            </w:r>
            <w:r w:rsidR="00B80EE7" w:rsidRPr="00B80EE7">
              <w:rPr>
                <w:b w:val="0"/>
                <w:i w:val="0"/>
                <w:webHidden/>
                <w:sz w:val="25"/>
                <w:szCs w:val="25"/>
              </w:rPr>
              <w:fldChar w:fldCharType="end"/>
            </w:r>
          </w:hyperlink>
        </w:p>
        <w:p w:rsidR="00B80EE7" w:rsidRPr="00B80EE7" w:rsidRDefault="00F05239">
          <w:pPr>
            <w:pStyle w:val="32"/>
            <w:rPr>
              <w:rFonts w:asciiTheme="minorHAnsi" w:eastAsiaTheme="minorEastAsia" w:hAnsiTheme="minorHAnsi"/>
              <w:i w:val="0"/>
              <w:iCs w:val="0"/>
              <w:noProof/>
              <w:sz w:val="25"/>
              <w:szCs w:val="25"/>
            </w:rPr>
          </w:pPr>
          <w:hyperlink w:anchor="_Toc98946922" w:history="1">
            <w:r w:rsidR="00B80EE7" w:rsidRPr="00B80EE7">
              <w:rPr>
                <w:rStyle w:val="ab"/>
                <w:bCs/>
                <w:i w:val="0"/>
                <w:noProof/>
                <w:sz w:val="25"/>
                <w:szCs w:val="25"/>
              </w:rPr>
              <w:t>Статья 15. Порядок внесения изменений в Правила землепользования и застройки</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_Toc98946922 \h </w:instrText>
            </w:r>
            <w:r w:rsidR="00B80EE7" w:rsidRPr="00B80EE7">
              <w:rPr>
                <w:i w:val="0"/>
                <w:noProof/>
                <w:webHidden/>
                <w:sz w:val="25"/>
                <w:szCs w:val="25"/>
              </w:rPr>
            </w:r>
            <w:r w:rsidR="00B80EE7" w:rsidRPr="00B80EE7">
              <w:rPr>
                <w:i w:val="0"/>
                <w:noProof/>
                <w:webHidden/>
                <w:sz w:val="25"/>
                <w:szCs w:val="25"/>
              </w:rPr>
              <w:fldChar w:fldCharType="separate"/>
            </w:r>
            <w:r w:rsidR="00E023A8">
              <w:rPr>
                <w:i w:val="0"/>
                <w:noProof/>
                <w:webHidden/>
                <w:sz w:val="25"/>
                <w:szCs w:val="25"/>
              </w:rPr>
              <w:t>29</w:t>
            </w:r>
            <w:r w:rsidR="00B80EE7" w:rsidRPr="00B80EE7">
              <w:rPr>
                <w:i w:val="0"/>
                <w:noProof/>
                <w:webHidden/>
                <w:sz w:val="25"/>
                <w:szCs w:val="25"/>
              </w:rPr>
              <w:fldChar w:fldCharType="end"/>
            </w:r>
          </w:hyperlink>
        </w:p>
        <w:p w:rsidR="00B80EE7" w:rsidRPr="00B80EE7" w:rsidRDefault="00F05239">
          <w:pPr>
            <w:pStyle w:val="21"/>
            <w:rPr>
              <w:rFonts w:asciiTheme="minorHAnsi" w:eastAsiaTheme="minorEastAsia" w:hAnsiTheme="minorHAnsi"/>
              <w:b w:val="0"/>
              <w:bCs w:val="0"/>
              <w:i w:val="0"/>
              <w:smallCaps w:val="0"/>
              <w:color w:val="auto"/>
              <w:sz w:val="25"/>
              <w:szCs w:val="25"/>
            </w:rPr>
          </w:pPr>
          <w:hyperlink w:anchor="_Toc98946923" w:history="1">
            <w:r w:rsidR="00B80EE7" w:rsidRPr="00B80EE7">
              <w:rPr>
                <w:rStyle w:val="ab"/>
                <w:b w:val="0"/>
                <w:i w:val="0"/>
                <w:sz w:val="25"/>
                <w:szCs w:val="25"/>
              </w:rPr>
              <w:t>ГЛАВА 7. Сведения о границах территориальных зон</w:t>
            </w:r>
            <w:r w:rsidR="00B80EE7" w:rsidRPr="00B80EE7">
              <w:rPr>
                <w:b w:val="0"/>
                <w:i w:val="0"/>
                <w:webHidden/>
                <w:sz w:val="25"/>
                <w:szCs w:val="25"/>
              </w:rPr>
              <w:tab/>
            </w:r>
            <w:r w:rsidR="00B80EE7" w:rsidRPr="00B80EE7">
              <w:rPr>
                <w:b w:val="0"/>
                <w:i w:val="0"/>
                <w:webHidden/>
                <w:sz w:val="25"/>
                <w:szCs w:val="25"/>
              </w:rPr>
              <w:fldChar w:fldCharType="begin"/>
            </w:r>
            <w:r w:rsidR="00B80EE7" w:rsidRPr="00B80EE7">
              <w:rPr>
                <w:b w:val="0"/>
                <w:i w:val="0"/>
                <w:webHidden/>
                <w:sz w:val="25"/>
                <w:szCs w:val="25"/>
              </w:rPr>
              <w:instrText xml:space="preserve"> PAGEREF _Toc98946923 \h </w:instrText>
            </w:r>
            <w:r w:rsidR="00B80EE7" w:rsidRPr="00B80EE7">
              <w:rPr>
                <w:b w:val="0"/>
                <w:i w:val="0"/>
                <w:webHidden/>
                <w:sz w:val="25"/>
                <w:szCs w:val="25"/>
              </w:rPr>
            </w:r>
            <w:r w:rsidR="00B80EE7" w:rsidRPr="00B80EE7">
              <w:rPr>
                <w:b w:val="0"/>
                <w:i w:val="0"/>
                <w:webHidden/>
                <w:sz w:val="25"/>
                <w:szCs w:val="25"/>
              </w:rPr>
              <w:fldChar w:fldCharType="separate"/>
            </w:r>
            <w:r w:rsidR="00E023A8">
              <w:rPr>
                <w:b w:val="0"/>
                <w:i w:val="0"/>
                <w:webHidden/>
                <w:sz w:val="25"/>
                <w:szCs w:val="25"/>
              </w:rPr>
              <w:t>35</w:t>
            </w:r>
            <w:r w:rsidR="00B80EE7" w:rsidRPr="00B80EE7">
              <w:rPr>
                <w:b w:val="0"/>
                <w:i w:val="0"/>
                <w:webHidden/>
                <w:sz w:val="25"/>
                <w:szCs w:val="25"/>
              </w:rPr>
              <w:fldChar w:fldCharType="end"/>
            </w:r>
          </w:hyperlink>
        </w:p>
        <w:p w:rsidR="00B80EE7" w:rsidRPr="00B80EE7" w:rsidRDefault="00F05239">
          <w:pPr>
            <w:pStyle w:val="32"/>
            <w:rPr>
              <w:rFonts w:asciiTheme="minorHAnsi" w:eastAsiaTheme="minorEastAsia" w:hAnsiTheme="minorHAnsi"/>
              <w:i w:val="0"/>
              <w:iCs w:val="0"/>
              <w:noProof/>
              <w:sz w:val="25"/>
              <w:szCs w:val="25"/>
            </w:rPr>
          </w:pPr>
          <w:hyperlink w:anchor="_Toc98946924" w:history="1">
            <w:r w:rsidR="00B80EE7" w:rsidRPr="00B80EE7">
              <w:rPr>
                <w:rStyle w:val="ab"/>
                <w:i w:val="0"/>
                <w:noProof/>
                <w:sz w:val="25"/>
                <w:szCs w:val="25"/>
              </w:rPr>
              <w:t>Статья 16. Сведения о границах территориальных зон</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_Toc98946924 \h </w:instrText>
            </w:r>
            <w:r w:rsidR="00B80EE7" w:rsidRPr="00B80EE7">
              <w:rPr>
                <w:i w:val="0"/>
                <w:noProof/>
                <w:webHidden/>
                <w:sz w:val="25"/>
                <w:szCs w:val="25"/>
              </w:rPr>
            </w:r>
            <w:r w:rsidR="00B80EE7" w:rsidRPr="00B80EE7">
              <w:rPr>
                <w:i w:val="0"/>
                <w:noProof/>
                <w:webHidden/>
                <w:sz w:val="25"/>
                <w:szCs w:val="25"/>
              </w:rPr>
              <w:fldChar w:fldCharType="separate"/>
            </w:r>
            <w:r w:rsidR="00E023A8">
              <w:rPr>
                <w:i w:val="0"/>
                <w:noProof/>
                <w:webHidden/>
                <w:sz w:val="25"/>
                <w:szCs w:val="25"/>
              </w:rPr>
              <w:t>35</w:t>
            </w:r>
            <w:r w:rsidR="00B80EE7" w:rsidRPr="00B80EE7">
              <w:rPr>
                <w:i w:val="0"/>
                <w:noProof/>
                <w:webHidden/>
                <w:sz w:val="25"/>
                <w:szCs w:val="25"/>
              </w:rPr>
              <w:fldChar w:fldCharType="end"/>
            </w:r>
          </w:hyperlink>
        </w:p>
        <w:p w:rsidR="006B14E2" w:rsidRDefault="001B7A2F" w:rsidP="006A6485">
          <w:pPr>
            <w:tabs>
              <w:tab w:val="right" w:leader="dot" w:pos="9921"/>
            </w:tabs>
            <w:jc w:val="both"/>
            <w:rPr>
              <w:sz w:val="25"/>
              <w:szCs w:val="25"/>
            </w:rPr>
          </w:pPr>
          <w:r w:rsidRPr="006A6485">
            <w:rPr>
              <w:rFonts w:ascii="Times New Roman" w:hAnsi="Times New Roman" w:cs="Times New Roman"/>
              <w:bCs/>
              <w:sz w:val="25"/>
              <w:szCs w:val="25"/>
            </w:rPr>
            <w:fldChar w:fldCharType="end"/>
          </w:r>
        </w:p>
      </w:sdtContent>
    </w:sdt>
    <w:p w:rsidR="00A7380C" w:rsidRPr="006B14E2" w:rsidRDefault="00A7380C" w:rsidP="006A6485">
      <w:pPr>
        <w:tabs>
          <w:tab w:val="right" w:leader="dot" w:pos="9921"/>
        </w:tabs>
        <w:jc w:val="both"/>
        <w:rPr>
          <w:rFonts w:ascii="Times New Roman" w:eastAsia="SimSun" w:hAnsi="Times New Roman" w:cs="Times New Roman"/>
          <w:b/>
          <w:kern w:val="32"/>
          <w:sz w:val="28"/>
          <w:szCs w:val="28"/>
        </w:rPr>
      </w:pPr>
    </w:p>
    <w:p w:rsidR="009C27E0" w:rsidRPr="006B14E2" w:rsidRDefault="009C27E0" w:rsidP="006B14E2">
      <w:pPr>
        <w:pStyle w:val="1"/>
        <w:jc w:val="center"/>
        <w:rPr>
          <w:rFonts w:ascii="Times New Roman" w:hAnsi="Times New Roman"/>
          <w:bCs w:val="0"/>
          <w:color w:val="auto"/>
          <w:kern w:val="32"/>
        </w:rPr>
      </w:pPr>
      <w:bookmarkStart w:id="8" w:name="_Toc98946900"/>
      <w:r w:rsidRPr="006B14E2">
        <w:rPr>
          <w:rFonts w:ascii="Times New Roman" w:hAnsi="Times New Roman"/>
          <w:bCs w:val="0"/>
          <w:color w:val="auto"/>
          <w:kern w:val="32"/>
        </w:rPr>
        <w:t>ВВЕДЕНИЕ</w:t>
      </w:r>
      <w:bookmarkEnd w:id="1"/>
      <w:bookmarkEnd w:id="2"/>
      <w:bookmarkEnd w:id="3"/>
      <w:bookmarkEnd w:id="4"/>
      <w:bookmarkEnd w:id="5"/>
      <w:bookmarkEnd w:id="6"/>
      <w:bookmarkEnd w:id="8"/>
    </w:p>
    <w:p w:rsidR="007A345D" w:rsidRPr="006B14E2" w:rsidRDefault="007A345D" w:rsidP="0039101C">
      <w:pPr>
        <w:tabs>
          <w:tab w:val="left" w:pos="6325"/>
          <w:tab w:val="left" w:pos="8926"/>
          <w:tab w:val="left" w:pos="9390"/>
        </w:tabs>
        <w:spacing w:after="0"/>
        <w:jc w:val="both"/>
        <w:rPr>
          <w:rFonts w:ascii="Arial" w:hAnsi="Arial" w:cs="Arial"/>
          <w:sz w:val="21"/>
          <w:szCs w:val="21"/>
          <w:shd w:val="clear" w:color="auto" w:fill="FFFFFF"/>
        </w:rPr>
      </w:pPr>
      <w:bookmarkStart w:id="9" w:name="_Toc292202003"/>
      <w:bookmarkStart w:id="10" w:name="_Toc292201929"/>
      <w:bookmarkStart w:id="11" w:name="_Toc292201849"/>
      <w:bookmarkStart w:id="12" w:name="_Toc292201096"/>
    </w:p>
    <w:p w:rsidR="007A345D" w:rsidRDefault="007A345D" w:rsidP="007A345D">
      <w:pPr>
        <w:tabs>
          <w:tab w:val="left" w:pos="6325"/>
          <w:tab w:val="left" w:pos="8926"/>
          <w:tab w:val="left" w:pos="9390"/>
        </w:tabs>
        <w:spacing w:after="0"/>
        <w:ind w:firstLine="709"/>
        <w:jc w:val="both"/>
        <w:rPr>
          <w:rFonts w:ascii="Times New Roman" w:hAnsi="Times New Roman" w:cs="Times New Roman"/>
          <w:sz w:val="28"/>
          <w:szCs w:val="28"/>
        </w:rPr>
      </w:pPr>
      <w:r w:rsidRPr="006B14E2">
        <w:rPr>
          <w:rFonts w:ascii="Times New Roman" w:hAnsi="Times New Roman" w:cs="Times New Roman"/>
          <w:sz w:val="28"/>
          <w:szCs w:val="28"/>
        </w:rPr>
        <w:t xml:space="preserve">Настоящим проектом вносятся изменения в Правила землепользования </w:t>
      </w:r>
      <w:r>
        <w:rPr>
          <w:rFonts w:ascii="Times New Roman" w:hAnsi="Times New Roman" w:cs="Times New Roman"/>
          <w:sz w:val="28"/>
          <w:szCs w:val="28"/>
        </w:rPr>
        <w:t xml:space="preserve">                       </w:t>
      </w:r>
      <w:r w:rsidRPr="006B14E2">
        <w:rPr>
          <w:rFonts w:ascii="Times New Roman" w:hAnsi="Times New Roman" w:cs="Times New Roman"/>
          <w:sz w:val="28"/>
          <w:szCs w:val="28"/>
        </w:rPr>
        <w:t xml:space="preserve">и застройки </w:t>
      </w:r>
      <w:r>
        <w:rPr>
          <w:rFonts w:ascii="Times New Roman" w:hAnsi="Times New Roman" w:cs="Times New Roman"/>
          <w:sz w:val="28"/>
          <w:szCs w:val="28"/>
        </w:rPr>
        <w:t>с</w:t>
      </w:r>
      <w:r w:rsidRPr="009F6ABE">
        <w:rPr>
          <w:rFonts w:ascii="Times New Roman" w:hAnsi="Times New Roman" w:cs="Times New Roman"/>
          <w:sz w:val="28"/>
          <w:szCs w:val="28"/>
        </w:rPr>
        <w:t>ель</w:t>
      </w:r>
      <w:r>
        <w:rPr>
          <w:rFonts w:ascii="Times New Roman" w:hAnsi="Times New Roman" w:cs="Times New Roman"/>
          <w:sz w:val="28"/>
          <w:szCs w:val="28"/>
        </w:rPr>
        <w:t xml:space="preserve">ского поселения </w:t>
      </w:r>
      <w:proofErr w:type="spellStart"/>
      <w:r w:rsidR="005779F0">
        <w:rPr>
          <w:rFonts w:ascii="Times New Roman" w:hAnsi="Times New Roman" w:cs="Times New Roman"/>
          <w:sz w:val="28"/>
          <w:szCs w:val="28"/>
        </w:rPr>
        <w:t>Кирилловка</w:t>
      </w:r>
      <w:proofErr w:type="spellEnd"/>
      <w:r>
        <w:rPr>
          <w:rFonts w:ascii="Times New Roman" w:hAnsi="Times New Roman" w:cs="Times New Roman"/>
          <w:sz w:val="28"/>
          <w:szCs w:val="28"/>
        </w:rPr>
        <w:t xml:space="preserve"> </w:t>
      </w:r>
      <w:r w:rsidRPr="009F6ABE">
        <w:rPr>
          <w:rFonts w:ascii="Times New Roman" w:hAnsi="Times New Roman" w:cs="Times New Roman"/>
          <w:sz w:val="28"/>
          <w:szCs w:val="28"/>
        </w:rPr>
        <w:t>муниц</w:t>
      </w:r>
      <w:r>
        <w:rPr>
          <w:rFonts w:ascii="Times New Roman" w:hAnsi="Times New Roman" w:cs="Times New Roman"/>
          <w:sz w:val="28"/>
          <w:szCs w:val="28"/>
        </w:rPr>
        <w:t xml:space="preserve">ипального района Ставропольский </w:t>
      </w:r>
      <w:r w:rsidRPr="009F6ABE">
        <w:rPr>
          <w:rFonts w:ascii="Times New Roman" w:hAnsi="Times New Roman" w:cs="Times New Roman"/>
          <w:sz w:val="28"/>
          <w:szCs w:val="28"/>
        </w:rPr>
        <w:t>Самарской области</w:t>
      </w:r>
      <w:r>
        <w:rPr>
          <w:rFonts w:ascii="Times New Roman" w:hAnsi="Times New Roman" w:cs="Times New Roman"/>
          <w:sz w:val="28"/>
          <w:szCs w:val="28"/>
        </w:rPr>
        <w:t>, утвержденные</w:t>
      </w:r>
      <w:r w:rsidRPr="006B14E2">
        <w:rPr>
          <w:rFonts w:ascii="Times New Roman" w:hAnsi="Times New Roman" w:cs="Times New Roman"/>
          <w:sz w:val="28"/>
          <w:szCs w:val="28"/>
        </w:rPr>
        <w:t xml:space="preserve"> </w:t>
      </w:r>
      <w:r>
        <w:rPr>
          <w:rFonts w:ascii="Times New Roman" w:hAnsi="Times New Roman" w:cs="Times New Roman"/>
          <w:sz w:val="28"/>
          <w:szCs w:val="28"/>
        </w:rPr>
        <w:t xml:space="preserve">Решением Собрания представителей </w:t>
      </w:r>
      <w:r w:rsidRPr="009F6ABE">
        <w:rPr>
          <w:rFonts w:ascii="Times New Roman" w:hAnsi="Times New Roman" w:cs="Times New Roman"/>
          <w:sz w:val="28"/>
          <w:szCs w:val="28"/>
        </w:rPr>
        <w:t>сель</w:t>
      </w:r>
      <w:r>
        <w:rPr>
          <w:rFonts w:ascii="Times New Roman" w:hAnsi="Times New Roman" w:cs="Times New Roman"/>
          <w:sz w:val="28"/>
          <w:szCs w:val="28"/>
        </w:rPr>
        <w:t xml:space="preserve">ского поселения </w:t>
      </w:r>
      <w:proofErr w:type="spellStart"/>
      <w:r w:rsidR="005779F0">
        <w:rPr>
          <w:rFonts w:ascii="Times New Roman" w:hAnsi="Times New Roman" w:cs="Times New Roman"/>
          <w:sz w:val="28"/>
          <w:szCs w:val="28"/>
        </w:rPr>
        <w:t>Кирилловка</w:t>
      </w:r>
      <w:proofErr w:type="spellEnd"/>
      <w:r>
        <w:rPr>
          <w:rFonts w:ascii="Times New Roman" w:hAnsi="Times New Roman" w:cs="Times New Roman"/>
          <w:sz w:val="28"/>
          <w:szCs w:val="28"/>
        </w:rPr>
        <w:t xml:space="preserve"> </w:t>
      </w:r>
      <w:r w:rsidRPr="009F6ABE">
        <w:rPr>
          <w:rFonts w:ascii="Times New Roman" w:hAnsi="Times New Roman" w:cs="Times New Roman"/>
          <w:sz w:val="28"/>
          <w:szCs w:val="28"/>
        </w:rPr>
        <w:t>муниц</w:t>
      </w:r>
      <w:r>
        <w:rPr>
          <w:rFonts w:ascii="Times New Roman" w:hAnsi="Times New Roman" w:cs="Times New Roman"/>
          <w:sz w:val="28"/>
          <w:szCs w:val="28"/>
        </w:rPr>
        <w:t xml:space="preserve">ипального района Ставропольский Самарской области </w:t>
      </w:r>
      <w:r w:rsidR="00094F5C">
        <w:rPr>
          <w:rFonts w:ascii="Times New Roman" w:hAnsi="Times New Roman" w:cs="Times New Roman"/>
          <w:sz w:val="28"/>
          <w:szCs w:val="28"/>
        </w:rPr>
        <w:t>от 30.12.2013</w:t>
      </w:r>
      <w:r>
        <w:rPr>
          <w:rFonts w:ascii="Times New Roman" w:hAnsi="Times New Roman"/>
          <w:sz w:val="28"/>
          <w:szCs w:val="28"/>
        </w:rPr>
        <w:t xml:space="preserve"> </w:t>
      </w:r>
      <w:r w:rsidR="00EA4C39">
        <w:rPr>
          <w:rFonts w:ascii="Times New Roman" w:hAnsi="Times New Roman" w:cs="Times New Roman"/>
          <w:sz w:val="28"/>
          <w:szCs w:val="28"/>
        </w:rPr>
        <w:t>№ 92</w:t>
      </w:r>
      <w:r>
        <w:rPr>
          <w:rFonts w:ascii="Times New Roman" w:hAnsi="Times New Roman" w:cs="Times New Roman"/>
          <w:sz w:val="28"/>
          <w:szCs w:val="28"/>
        </w:rPr>
        <w:t>.</w:t>
      </w:r>
    </w:p>
    <w:p w:rsidR="006671CF" w:rsidRDefault="009C27E0" w:rsidP="006671CF">
      <w:pPr>
        <w:tabs>
          <w:tab w:val="left" w:pos="720"/>
        </w:tabs>
        <w:spacing w:after="0"/>
        <w:ind w:right="-6" w:firstLine="709"/>
        <w:jc w:val="both"/>
        <w:rPr>
          <w:rFonts w:ascii="Times New Roman" w:hAnsi="Times New Roman" w:cs="Times New Roman"/>
          <w:sz w:val="28"/>
          <w:szCs w:val="28"/>
        </w:rPr>
      </w:pPr>
      <w:r w:rsidRPr="006B14E2">
        <w:rPr>
          <w:rFonts w:ascii="Times New Roman" w:hAnsi="Times New Roman" w:cs="Times New Roman"/>
          <w:sz w:val="28"/>
          <w:szCs w:val="28"/>
        </w:rPr>
        <w:t xml:space="preserve">Правила землепользования и застройки </w:t>
      </w:r>
      <w:r w:rsidR="00E869E6">
        <w:rPr>
          <w:rFonts w:ascii="Times New Roman" w:hAnsi="Times New Roman" w:cs="Times New Roman"/>
          <w:sz w:val="28"/>
          <w:szCs w:val="28"/>
        </w:rPr>
        <w:t xml:space="preserve">сельского поселения </w:t>
      </w:r>
      <w:proofErr w:type="spellStart"/>
      <w:r w:rsidR="005779F0">
        <w:rPr>
          <w:rFonts w:ascii="Times New Roman" w:hAnsi="Times New Roman" w:cs="Times New Roman"/>
          <w:sz w:val="28"/>
          <w:szCs w:val="28"/>
        </w:rPr>
        <w:t>Кирилловка</w:t>
      </w:r>
      <w:proofErr w:type="spellEnd"/>
      <w:r w:rsidR="00E869E6">
        <w:rPr>
          <w:rFonts w:ascii="Times New Roman" w:hAnsi="Times New Roman" w:cs="Times New Roman"/>
          <w:sz w:val="28"/>
          <w:szCs w:val="28"/>
        </w:rPr>
        <w:t xml:space="preserve"> </w:t>
      </w:r>
      <w:r w:rsidRPr="006B14E2">
        <w:rPr>
          <w:rFonts w:ascii="Times New Roman" w:hAnsi="Times New Roman" w:cs="Times New Roman"/>
          <w:sz w:val="28"/>
          <w:szCs w:val="28"/>
        </w:rPr>
        <w:t xml:space="preserve"> муниципального района</w:t>
      </w:r>
      <w:r w:rsidR="00E869E6">
        <w:rPr>
          <w:rFonts w:ascii="Times New Roman" w:hAnsi="Times New Roman" w:cs="Times New Roman"/>
          <w:sz w:val="28"/>
          <w:szCs w:val="28"/>
        </w:rPr>
        <w:t xml:space="preserve"> Ставропольский</w:t>
      </w:r>
      <w:r w:rsidRPr="006B14E2">
        <w:rPr>
          <w:rFonts w:ascii="Times New Roman" w:hAnsi="Times New Roman" w:cs="Times New Roman"/>
          <w:sz w:val="28"/>
          <w:szCs w:val="28"/>
        </w:rPr>
        <w:t xml:space="preserve"> </w:t>
      </w:r>
      <w:r w:rsidR="00E869E6">
        <w:rPr>
          <w:rFonts w:ascii="Times New Roman" w:hAnsi="Times New Roman" w:cs="Times New Roman"/>
          <w:sz w:val="28"/>
          <w:szCs w:val="28"/>
        </w:rPr>
        <w:t>Самарской области</w:t>
      </w:r>
      <w:r w:rsidRPr="006B14E2">
        <w:rPr>
          <w:rFonts w:ascii="Times New Roman" w:hAnsi="Times New Roman" w:cs="Times New Roman"/>
          <w:sz w:val="28"/>
          <w:szCs w:val="28"/>
        </w:rPr>
        <w:t xml:space="preserve"> (далее – Правила) - нормативно-правовой акт </w:t>
      </w:r>
      <w:r w:rsidR="00E869E6">
        <w:rPr>
          <w:rFonts w:ascii="Times New Roman" w:hAnsi="Times New Roman" w:cs="Times New Roman"/>
          <w:sz w:val="28"/>
          <w:szCs w:val="28"/>
        </w:rPr>
        <w:t xml:space="preserve">сельского поселения </w:t>
      </w:r>
      <w:proofErr w:type="spellStart"/>
      <w:r w:rsidR="005779F0">
        <w:rPr>
          <w:rFonts w:ascii="Times New Roman" w:hAnsi="Times New Roman" w:cs="Times New Roman"/>
          <w:sz w:val="28"/>
          <w:szCs w:val="28"/>
        </w:rPr>
        <w:t>Кирилловка</w:t>
      </w:r>
      <w:proofErr w:type="spellEnd"/>
      <w:r w:rsidR="00E869E6">
        <w:rPr>
          <w:rFonts w:ascii="Times New Roman" w:hAnsi="Times New Roman" w:cs="Times New Roman"/>
          <w:sz w:val="28"/>
          <w:szCs w:val="28"/>
        </w:rPr>
        <w:t xml:space="preserve"> </w:t>
      </w:r>
      <w:r w:rsidR="00E869E6" w:rsidRPr="006B14E2">
        <w:rPr>
          <w:rFonts w:ascii="Times New Roman" w:hAnsi="Times New Roman" w:cs="Times New Roman"/>
          <w:sz w:val="28"/>
          <w:szCs w:val="28"/>
        </w:rPr>
        <w:t xml:space="preserve"> муниципального района</w:t>
      </w:r>
      <w:r w:rsidR="00E869E6">
        <w:rPr>
          <w:rFonts w:ascii="Times New Roman" w:hAnsi="Times New Roman" w:cs="Times New Roman"/>
          <w:sz w:val="28"/>
          <w:szCs w:val="28"/>
        </w:rPr>
        <w:t xml:space="preserve"> Ставропольский</w:t>
      </w:r>
      <w:r w:rsidR="00E869E6" w:rsidRPr="006B14E2">
        <w:rPr>
          <w:rFonts w:ascii="Times New Roman" w:hAnsi="Times New Roman" w:cs="Times New Roman"/>
          <w:sz w:val="28"/>
          <w:szCs w:val="28"/>
        </w:rPr>
        <w:t xml:space="preserve"> </w:t>
      </w:r>
      <w:r w:rsidR="00E869E6">
        <w:rPr>
          <w:rFonts w:ascii="Times New Roman" w:hAnsi="Times New Roman" w:cs="Times New Roman"/>
          <w:sz w:val="28"/>
          <w:szCs w:val="28"/>
        </w:rPr>
        <w:t>Самарской области</w:t>
      </w:r>
      <w:r w:rsidR="00E869E6" w:rsidRPr="006B14E2">
        <w:rPr>
          <w:rFonts w:ascii="Times New Roman" w:hAnsi="Times New Roman" w:cs="Times New Roman"/>
          <w:sz w:val="28"/>
          <w:szCs w:val="28"/>
        </w:rPr>
        <w:t xml:space="preserve"> </w:t>
      </w:r>
      <w:r w:rsidRPr="006B14E2">
        <w:rPr>
          <w:rFonts w:ascii="Times New Roman" w:hAnsi="Times New Roman" w:cs="Times New Roman"/>
          <w:sz w:val="28"/>
          <w:szCs w:val="28"/>
        </w:rPr>
        <w:t xml:space="preserve">(далее – </w:t>
      </w:r>
      <w:r w:rsidR="00E869E6">
        <w:rPr>
          <w:rFonts w:ascii="Times New Roman" w:hAnsi="Times New Roman" w:cs="Times New Roman"/>
          <w:sz w:val="28"/>
          <w:szCs w:val="28"/>
        </w:rPr>
        <w:t xml:space="preserve">сельского поселения </w:t>
      </w:r>
      <w:proofErr w:type="spellStart"/>
      <w:r w:rsidR="005779F0">
        <w:rPr>
          <w:rFonts w:ascii="Times New Roman" w:hAnsi="Times New Roman" w:cs="Times New Roman"/>
          <w:sz w:val="28"/>
          <w:szCs w:val="28"/>
        </w:rPr>
        <w:t>Кирилловка</w:t>
      </w:r>
      <w:proofErr w:type="spellEnd"/>
      <w:r w:rsidRPr="006B14E2">
        <w:rPr>
          <w:rFonts w:ascii="Times New Roman" w:hAnsi="Times New Roman" w:cs="Times New Roman"/>
          <w:sz w:val="28"/>
          <w:szCs w:val="28"/>
        </w:rPr>
        <w:t xml:space="preserve">), разработанный в соответствии с Градостроительным кодексом Российской Федерации, Земельным кодексом Российской Федерации, Федеральным законом </w:t>
      </w:r>
      <w:r w:rsidR="006671CF" w:rsidRPr="000070FB">
        <w:rPr>
          <w:rFonts w:ascii="Times New Roman" w:hAnsi="Times New Roman" w:cs="Times New Roman"/>
          <w:sz w:val="28"/>
          <w:szCs w:val="28"/>
        </w:rPr>
        <w:t>«Об общих принципах организации м</w:t>
      </w:r>
      <w:r w:rsidR="006671CF">
        <w:rPr>
          <w:rFonts w:ascii="Times New Roman" w:hAnsi="Times New Roman" w:cs="Times New Roman"/>
          <w:sz w:val="28"/>
          <w:szCs w:val="28"/>
        </w:rPr>
        <w:t>естного самоуправления в Россий</w:t>
      </w:r>
      <w:r w:rsidR="006671CF" w:rsidRPr="000070FB">
        <w:rPr>
          <w:rFonts w:ascii="Times New Roman" w:hAnsi="Times New Roman" w:cs="Times New Roman"/>
          <w:sz w:val="28"/>
          <w:szCs w:val="28"/>
        </w:rPr>
        <w:t xml:space="preserve">ской Федерации» иными законами и нормативными правовыми актами Российской Федерации, законами и </w:t>
      </w:r>
      <w:r w:rsidR="006671CF">
        <w:rPr>
          <w:rFonts w:ascii="Times New Roman" w:hAnsi="Times New Roman" w:cs="Times New Roman"/>
          <w:sz w:val="28"/>
          <w:szCs w:val="28"/>
        </w:rPr>
        <w:t>иными нормативными правовыми ак</w:t>
      </w:r>
      <w:r w:rsidR="006671CF" w:rsidRPr="000070FB">
        <w:rPr>
          <w:rFonts w:ascii="Times New Roman" w:hAnsi="Times New Roman" w:cs="Times New Roman"/>
          <w:sz w:val="28"/>
          <w:szCs w:val="28"/>
        </w:rPr>
        <w:t>тами Самарской области, Уставом поселения, иными муниципальными нормативными правовыми актами поселения.</w:t>
      </w:r>
    </w:p>
    <w:p w:rsidR="009C27E0" w:rsidRDefault="009C27E0" w:rsidP="006B14E2">
      <w:pPr>
        <w:tabs>
          <w:tab w:val="left" w:pos="720"/>
        </w:tabs>
        <w:spacing w:after="0"/>
        <w:ind w:right="-6" w:firstLine="709"/>
        <w:jc w:val="both"/>
        <w:rPr>
          <w:rFonts w:ascii="Times New Roman" w:hAnsi="Times New Roman" w:cs="Times New Roman"/>
          <w:sz w:val="28"/>
          <w:szCs w:val="28"/>
        </w:rPr>
      </w:pPr>
      <w:r w:rsidRPr="006B14E2">
        <w:rPr>
          <w:rFonts w:ascii="Times New Roman" w:hAnsi="Times New Roman" w:cs="Times New Roman"/>
          <w:sz w:val="28"/>
          <w:szCs w:val="28"/>
        </w:rPr>
        <w:t xml:space="preserve">Настоящие Правила устанавливают территориальные зоны, градостроительные регламенты, порядок применения настоящих Правил и внесения в них изменений в соответствии с действующим законодательством, муниципальными правовыми актами органов местного самоуправления, создают условия рационального использования территории </w:t>
      </w:r>
      <w:r w:rsidR="00E869E6">
        <w:rPr>
          <w:rFonts w:ascii="Times New Roman" w:hAnsi="Times New Roman" w:cs="Times New Roman"/>
          <w:sz w:val="28"/>
          <w:szCs w:val="28"/>
        </w:rPr>
        <w:t xml:space="preserve">сельского поселения </w:t>
      </w:r>
      <w:proofErr w:type="spellStart"/>
      <w:r w:rsidR="005779F0">
        <w:rPr>
          <w:rFonts w:ascii="Times New Roman" w:hAnsi="Times New Roman" w:cs="Times New Roman"/>
          <w:sz w:val="28"/>
          <w:szCs w:val="28"/>
        </w:rPr>
        <w:t>Кирилловка</w:t>
      </w:r>
      <w:proofErr w:type="spellEnd"/>
      <w:r w:rsidR="00BB5FC7">
        <w:rPr>
          <w:rFonts w:ascii="Times New Roman" w:hAnsi="Times New Roman" w:cs="Times New Roman"/>
          <w:sz w:val="28"/>
          <w:szCs w:val="28"/>
        </w:rPr>
        <w:t xml:space="preserve">,  </w:t>
      </w:r>
      <w:r w:rsidRPr="006B14E2">
        <w:rPr>
          <w:rFonts w:ascii="Times New Roman" w:hAnsi="Times New Roman" w:cs="Times New Roman"/>
          <w:sz w:val="28"/>
          <w:szCs w:val="28"/>
        </w:rPr>
        <w:t xml:space="preserve">с целью формирования гармоничной среды жизнедеятельности, планировки, застройки и благоустройства территории </w:t>
      </w:r>
      <w:r w:rsidR="00E5229E">
        <w:rPr>
          <w:rFonts w:ascii="Times New Roman" w:hAnsi="Times New Roman" w:cs="Times New Roman"/>
          <w:sz w:val="28"/>
          <w:szCs w:val="28"/>
        </w:rPr>
        <w:t xml:space="preserve">сельского поселения </w:t>
      </w:r>
      <w:proofErr w:type="spellStart"/>
      <w:r w:rsidR="005779F0">
        <w:rPr>
          <w:rFonts w:ascii="Times New Roman" w:hAnsi="Times New Roman" w:cs="Times New Roman"/>
          <w:sz w:val="28"/>
          <w:szCs w:val="28"/>
        </w:rPr>
        <w:t>Кирилловка</w:t>
      </w:r>
      <w:proofErr w:type="spellEnd"/>
      <w:r w:rsidRPr="006B14E2">
        <w:rPr>
          <w:rFonts w:ascii="Times New Roman" w:hAnsi="Times New Roman" w:cs="Times New Roman"/>
          <w:sz w:val="28"/>
          <w:szCs w:val="28"/>
        </w:rPr>
        <w:t>, развития программ жилищного строительства, производственной, социальной, инженерно-транспортной инфраструктур, бережного природопользования.</w:t>
      </w:r>
    </w:p>
    <w:p w:rsidR="006E0526" w:rsidRDefault="006E0526" w:rsidP="006E0526">
      <w:pPr>
        <w:autoSpaceDE w:val="0"/>
        <w:autoSpaceDN w:val="0"/>
        <w:adjustRightInd w:val="0"/>
        <w:spacing w:after="0" w:line="240" w:lineRule="auto"/>
        <w:jc w:val="both"/>
        <w:rPr>
          <w:rFonts w:ascii="Times New Roman" w:hAnsi="Times New Roman" w:cs="Times New Roman"/>
          <w:sz w:val="28"/>
          <w:szCs w:val="28"/>
        </w:rPr>
      </w:pPr>
    </w:p>
    <w:p w:rsidR="001B7371" w:rsidRPr="006B14E2" w:rsidRDefault="001B7371" w:rsidP="0007124A">
      <w:pPr>
        <w:tabs>
          <w:tab w:val="left" w:pos="720"/>
        </w:tabs>
        <w:spacing w:after="0"/>
        <w:ind w:right="-6" w:firstLine="709"/>
        <w:jc w:val="both"/>
        <w:rPr>
          <w:rFonts w:ascii="Times New Roman" w:hAnsi="Times New Roman" w:cs="Times New Roman"/>
          <w:sz w:val="28"/>
          <w:szCs w:val="28"/>
        </w:rPr>
      </w:pPr>
    </w:p>
    <w:p w:rsidR="00E869E6" w:rsidRPr="006B14E2" w:rsidRDefault="00D9665C" w:rsidP="006B14E2">
      <w:pPr>
        <w:rPr>
          <w:rFonts w:ascii="Times New Roman" w:hAnsi="Times New Roman" w:cs="Times New Roman"/>
          <w:b/>
          <w:bCs/>
          <w:sz w:val="28"/>
          <w:szCs w:val="28"/>
        </w:rPr>
      </w:pPr>
      <w:bookmarkStart w:id="13" w:name="_Toc358626221"/>
      <w:bookmarkStart w:id="14" w:name="_Toc292202004"/>
      <w:bookmarkStart w:id="15" w:name="_Toc292201930"/>
      <w:bookmarkStart w:id="16" w:name="_Toc292201850"/>
      <w:bookmarkStart w:id="17" w:name="_Toc292201097"/>
      <w:bookmarkEnd w:id="9"/>
      <w:bookmarkEnd w:id="10"/>
      <w:bookmarkEnd w:id="11"/>
      <w:bookmarkEnd w:id="12"/>
      <w:r w:rsidRPr="006B14E2">
        <w:rPr>
          <w:rFonts w:ascii="Times New Roman" w:hAnsi="Times New Roman" w:cs="Times New Roman"/>
          <w:b/>
          <w:bCs/>
          <w:sz w:val="28"/>
          <w:szCs w:val="28"/>
        </w:rPr>
        <w:br w:type="page"/>
      </w:r>
    </w:p>
    <w:p w:rsidR="006B14E2" w:rsidRPr="005944EC" w:rsidRDefault="006B14E2" w:rsidP="005944EC">
      <w:pPr>
        <w:pStyle w:val="1"/>
        <w:spacing w:before="200" w:after="200"/>
        <w:jc w:val="center"/>
        <w:rPr>
          <w:rFonts w:ascii="Times New Roman" w:hAnsi="Times New Roman"/>
          <w:bCs w:val="0"/>
          <w:color w:val="auto"/>
        </w:rPr>
      </w:pPr>
      <w:bookmarkStart w:id="18" w:name="_Toc98946901"/>
      <w:bookmarkStart w:id="19" w:name="_Toc277748813"/>
      <w:bookmarkStart w:id="20" w:name="_Toc358626222"/>
      <w:bookmarkEnd w:id="13"/>
      <w:r w:rsidRPr="006B14E2">
        <w:rPr>
          <w:rFonts w:ascii="Times New Roman" w:hAnsi="Times New Roman"/>
          <w:bCs w:val="0"/>
          <w:color w:val="auto"/>
        </w:rPr>
        <w:lastRenderedPageBreak/>
        <w:t>ЧАСТЬ</w:t>
      </w:r>
      <w:r w:rsidRPr="006B14E2">
        <w:rPr>
          <w:rFonts w:ascii="Times New Roman" w:hAnsi="Times New Roman"/>
          <w:color w:val="auto"/>
        </w:rPr>
        <w:t xml:space="preserve"> </w:t>
      </w:r>
      <w:r w:rsidRPr="006B14E2">
        <w:rPr>
          <w:rFonts w:ascii="Times New Roman" w:hAnsi="Times New Roman"/>
          <w:color w:val="auto"/>
          <w:lang w:val="en-US"/>
        </w:rPr>
        <w:t>I</w:t>
      </w:r>
      <w:r w:rsidRPr="006B14E2">
        <w:rPr>
          <w:rFonts w:ascii="Times New Roman" w:hAnsi="Times New Roman"/>
          <w:color w:val="auto"/>
        </w:rPr>
        <w:t xml:space="preserve">. </w:t>
      </w:r>
      <w:r w:rsidRPr="006B14E2">
        <w:rPr>
          <w:rFonts w:ascii="Times New Roman" w:hAnsi="Times New Roman"/>
          <w:bCs w:val="0"/>
          <w:color w:val="auto"/>
        </w:rPr>
        <w:t xml:space="preserve"> ПОРЯДОК ПРИМЕНЕНИЯ ПРАВИЛ ЗЕМЛЕПОЛЬЗОВАНИЯ И ЗАСТРОЙКИ И ВНЕСЕНИЯ В НИХ ИЗМЕНЕНИЙ</w:t>
      </w:r>
      <w:bookmarkEnd w:id="18"/>
    </w:p>
    <w:p w:rsidR="000D0F70" w:rsidRPr="006B14E2" w:rsidRDefault="009C27E0" w:rsidP="006B14E2">
      <w:pPr>
        <w:keepNext/>
        <w:keepLines/>
        <w:ind w:firstLine="709"/>
        <w:jc w:val="both"/>
        <w:outlineLvl w:val="1"/>
        <w:rPr>
          <w:rFonts w:ascii="Times New Roman" w:hAnsi="Times New Roman" w:cs="Times New Roman"/>
          <w:b/>
          <w:bCs/>
          <w:sz w:val="28"/>
          <w:szCs w:val="28"/>
        </w:rPr>
      </w:pPr>
      <w:bookmarkStart w:id="21" w:name="_Toc98946902"/>
      <w:r w:rsidRPr="006B14E2">
        <w:rPr>
          <w:rFonts w:ascii="Times New Roman" w:hAnsi="Times New Roman" w:cs="Times New Roman"/>
          <w:b/>
          <w:bCs/>
          <w:sz w:val="28"/>
          <w:szCs w:val="28"/>
        </w:rPr>
        <w:t>Г</w:t>
      </w:r>
      <w:r w:rsidR="001E6457" w:rsidRPr="006B14E2">
        <w:rPr>
          <w:rFonts w:ascii="Times New Roman" w:hAnsi="Times New Roman" w:cs="Times New Roman"/>
          <w:b/>
          <w:bCs/>
          <w:sz w:val="28"/>
          <w:szCs w:val="28"/>
        </w:rPr>
        <w:t>ЛАВА</w:t>
      </w:r>
      <w:r w:rsidRPr="006B14E2">
        <w:rPr>
          <w:rFonts w:ascii="Times New Roman" w:hAnsi="Times New Roman" w:cs="Times New Roman"/>
          <w:b/>
          <w:bCs/>
          <w:sz w:val="28"/>
          <w:szCs w:val="28"/>
        </w:rPr>
        <w:t xml:space="preserve"> 1. Общие положения</w:t>
      </w:r>
      <w:bookmarkEnd w:id="19"/>
      <w:bookmarkEnd w:id="20"/>
      <w:bookmarkEnd w:id="21"/>
    </w:p>
    <w:p w:rsidR="008A1636" w:rsidRPr="006B14E2" w:rsidRDefault="009C27E0" w:rsidP="006B14E2">
      <w:pPr>
        <w:keepNext/>
        <w:keepLines/>
        <w:ind w:firstLine="709"/>
        <w:jc w:val="both"/>
        <w:outlineLvl w:val="2"/>
        <w:rPr>
          <w:rFonts w:ascii="Times New Roman" w:hAnsi="Times New Roman" w:cs="Times New Roman"/>
          <w:b/>
          <w:bCs/>
          <w:sz w:val="28"/>
          <w:szCs w:val="28"/>
        </w:rPr>
      </w:pPr>
      <w:bookmarkStart w:id="22" w:name="_Toc277748814"/>
      <w:bookmarkStart w:id="23" w:name="_Toc358626223"/>
      <w:bookmarkStart w:id="24" w:name="_Toc98946903"/>
      <w:r w:rsidRPr="006B14E2">
        <w:rPr>
          <w:rFonts w:ascii="Times New Roman" w:hAnsi="Times New Roman" w:cs="Times New Roman"/>
          <w:b/>
          <w:bCs/>
          <w:sz w:val="28"/>
          <w:szCs w:val="28"/>
        </w:rPr>
        <w:t>Статья 1. Ос</w:t>
      </w:r>
      <w:r w:rsidR="00B44C09" w:rsidRPr="006B14E2">
        <w:rPr>
          <w:rFonts w:ascii="Times New Roman" w:hAnsi="Times New Roman" w:cs="Times New Roman"/>
          <w:b/>
          <w:bCs/>
          <w:sz w:val="28"/>
          <w:szCs w:val="28"/>
        </w:rPr>
        <w:t xml:space="preserve">новные понятия, используемые в </w:t>
      </w:r>
      <w:r w:rsidRPr="006B14E2">
        <w:rPr>
          <w:rFonts w:ascii="Times New Roman" w:hAnsi="Times New Roman" w:cs="Times New Roman"/>
          <w:b/>
          <w:bCs/>
          <w:sz w:val="28"/>
          <w:szCs w:val="28"/>
        </w:rPr>
        <w:t>Правилах</w:t>
      </w:r>
      <w:bookmarkEnd w:id="22"/>
      <w:bookmarkEnd w:id="23"/>
      <w:r w:rsidR="00B44C09" w:rsidRPr="006B14E2">
        <w:rPr>
          <w:rFonts w:ascii="Times New Roman" w:hAnsi="Times New Roman" w:cs="Times New Roman"/>
          <w:b/>
          <w:bCs/>
          <w:sz w:val="28"/>
          <w:szCs w:val="28"/>
        </w:rPr>
        <w:t xml:space="preserve"> землепользования и застройки</w:t>
      </w:r>
      <w:bookmarkEnd w:id="24"/>
    </w:p>
    <w:p w:rsidR="00E5229E" w:rsidRPr="00030F2E" w:rsidRDefault="00E5229E" w:rsidP="00E5229E">
      <w:pPr>
        <w:tabs>
          <w:tab w:val="left" w:pos="720"/>
        </w:tabs>
        <w:spacing w:after="0"/>
        <w:ind w:right="-6" w:firstLine="709"/>
        <w:jc w:val="both"/>
        <w:rPr>
          <w:rFonts w:ascii="Times New Roman" w:hAnsi="Times New Roman" w:cs="Times New Roman"/>
          <w:sz w:val="28"/>
          <w:szCs w:val="28"/>
        </w:rPr>
      </w:pPr>
      <w:bookmarkStart w:id="25" w:name="_Toc277748815"/>
      <w:bookmarkStart w:id="26" w:name="_Toc358626224"/>
      <w:r w:rsidRPr="00030F2E">
        <w:rPr>
          <w:rFonts w:ascii="Times New Roman" w:hAnsi="Times New Roman" w:cs="Times New Roman"/>
          <w:sz w:val="28"/>
          <w:szCs w:val="28"/>
        </w:rPr>
        <w:t>В настоящих Правилах используются следующие основные понятия:</w:t>
      </w:r>
    </w:p>
    <w:p w:rsidR="00E5229E" w:rsidRPr="00030F2E" w:rsidRDefault="00E5229E" w:rsidP="00E5229E">
      <w:pPr>
        <w:pStyle w:val="52"/>
        <w:spacing w:line="276" w:lineRule="auto"/>
        <w:ind w:firstLine="709"/>
        <w:rPr>
          <w:rFonts w:cs="Times New Roman"/>
          <w:sz w:val="28"/>
          <w:szCs w:val="28"/>
          <w:lang w:eastAsia="ru-RU"/>
        </w:rPr>
      </w:pPr>
      <w:r w:rsidRPr="00030F2E">
        <w:rPr>
          <w:rFonts w:cs="Times New Roman"/>
          <w:b/>
          <w:sz w:val="28"/>
          <w:szCs w:val="28"/>
          <w:lang w:eastAsia="ru-RU"/>
        </w:rPr>
        <w:t>Градостроительное зонирование</w:t>
      </w:r>
      <w:r w:rsidRPr="00030F2E">
        <w:rPr>
          <w:rFonts w:cs="Times New Roman"/>
          <w:sz w:val="28"/>
          <w:szCs w:val="28"/>
          <w:lang w:eastAsia="ru-RU"/>
        </w:rPr>
        <w:t xml:space="preserve"> </w:t>
      </w:r>
      <w:r w:rsidRPr="00030F2E">
        <w:rPr>
          <w:rFonts w:cs="Times New Roman"/>
          <w:sz w:val="28"/>
          <w:szCs w:val="28"/>
        </w:rPr>
        <w:t>–</w:t>
      </w:r>
      <w:r w:rsidRPr="00030F2E">
        <w:rPr>
          <w:rFonts w:cs="Times New Roman"/>
          <w:sz w:val="28"/>
          <w:szCs w:val="28"/>
          <w:lang w:eastAsia="ru-RU"/>
        </w:rPr>
        <w:t xml:space="preserve"> зонирование территорий муниципальных образований в целях определения территориальных зон и установления градостроительных регламентов.</w:t>
      </w:r>
    </w:p>
    <w:p w:rsidR="00E5229E" w:rsidRPr="00030F2E" w:rsidRDefault="00E5229E" w:rsidP="00E5229E">
      <w:pPr>
        <w:pStyle w:val="52"/>
        <w:spacing w:line="276" w:lineRule="auto"/>
        <w:ind w:firstLine="709"/>
        <w:rPr>
          <w:rFonts w:cs="Times New Roman"/>
          <w:sz w:val="28"/>
          <w:szCs w:val="28"/>
          <w:lang w:eastAsia="ru-RU"/>
        </w:rPr>
      </w:pPr>
      <w:r w:rsidRPr="00030F2E">
        <w:rPr>
          <w:rFonts w:cs="Times New Roman"/>
          <w:b/>
          <w:sz w:val="28"/>
          <w:szCs w:val="28"/>
          <w:lang w:eastAsia="ru-RU"/>
        </w:rPr>
        <w:t>Градостроительный регламент</w:t>
      </w:r>
      <w:r w:rsidRPr="00030F2E">
        <w:rPr>
          <w:rFonts w:cs="Times New Roman"/>
          <w:sz w:val="28"/>
          <w:szCs w:val="28"/>
          <w:lang w:eastAsia="ru-RU"/>
        </w:rPr>
        <w:t xml:space="preserve"> </w:t>
      </w:r>
      <w:r w:rsidRPr="00030F2E">
        <w:rPr>
          <w:rFonts w:cs="Times New Roman"/>
          <w:sz w:val="28"/>
          <w:szCs w:val="28"/>
        </w:rPr>
        <w:t>–</w:t>
      </w:r>
      <w:r w:rsidRPr="00030F2E">
        <w:rPr>
          <w:rFonts w:cs="Times New Roman"/>
          <w:sz w:val="28"/>
          <w:szCs w:val="28"/>
          <w:lang w:eastAsia="ru-RU"/>
        </w:rPr>
        <w:t xml:space="preserve"> устанавливаемые в пределах границ соответствующей территориальной зоны виды разрешенного использования земельных участков, равно как всего, что находится над и под поверхностью земельных участков и используется в процессе их застройки и последующей эксплуатации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ограничения использования земельных участков и объектов капитального строительства, а также применительно к территориям, в границах которых предусматривается осуществление деятельности по комплексному развитию территории, расчетные показатели минимально допустимого уровня обеспеченности соответствующей территории объектами коммунальной, транспортной, социальной инфраструктур и расчетные показатели максимально допустимого уровня территориальной доступности указанных объектов для населения.</w:t>
      </w:r>
    </w:p>
    <w:p w:rsidR="00E5229E" w:rsidRPr="00030F2E" w:rsidRDefault="00E5229E" w:rsidP="00E5229E">
      <w:pPr>
        <w:pStyle w:val="52"/>
        <w:spacing w:line="276" w:lineRule="auto"/>
        <w:ind w:firstLine="709"/>
        <w:rPr>
          <w:rFonts w:cs="Times New Roman"/>
          <w:sz w:val="28"/>
          <w:szCs w:val="28"/>
          <w:lang w:eastAsia="ru-RU"/>
        </w:rPr>
      </w:pPr>
      <w:r w:rsidRPr="00030F2E">
        <w:rPr>
          <w:rFonts w:cs="Times New Roman"/>
          <w:b/>
          <w:sz w:val="28"/>
          <w:szCs w:val="28"/>
          <w:lang w:eastAsia="ru-RU"/>
        </w:rPr>
        <w:t>Зоны с особыми условиями использования территорий</w:t>
      </w:r>
      <w:r w:rsidRPr="00030F2E">
        <w:rPr>
          <w:rFonts w:cs="Times New Roman"/>
          <w:sz w:val="28"/>
          <w:szCs w:val="28"/>
          <w:lang w:eastAsia="ru-RU"/>
        </w:rPr>
        <w:t xml:space="preserve"> </w:t>
      </w:r>
      <w:r>
        <w:rPr>
          <w:rFonts w:cs="Times New Roman"/>
          <w:sz w:val="28"/>
          <w:szCs w:val="28"/>
          <w:lang w:eastAsia="ru-RU"/>
        </w:rPr>
        <w:t>–</w:t>
      </w:r>
      <w:r w:rsidRPr="00030F2E">
        <w:rPr>
          <w:rFonts w:cs="Times New Roman"/>
          <w:sz w:val="28"/>
          <w:szCs w:val="28"/>
          <w:lang w:eastAsia="ru-RU"/>
        </w:rPr>
        <w:t xml:space="preserve"> охранные, санитарно-защитные зоны, зоны охраны объектов культурного наследия (памятников истории и культуры) народов Российской Федерации (далее - объекты культурного наследия), защитные зоны объектов культурного наследия, </w:t>
      </w:r>
      <w:proofErr w:type="spellStart"/>
      <w:r w:rsidRPr="00030F2E">
        <w:rPr>
          <w:rFonts w:cs="Times New Roman"/>
          <w:sz w:val="28"/>
          <w:szCs w:val="28"/>
          <w:lang w:eastAsia="ru-RU"/>
        </w:rPr>
        <w:t>водоохранные</w:t>
      </w:r>
      <w:proofErr w:type="spellEnd"/>
      <w:r w:rsidRPr="00030F2E">
        <w:rPr>
          <w:rFonts w:cs="Times New Roman"/>
          <w:sz w:val="28"/>
          <w:szCs w:val="28"/>
          <w:lang w:eastAsia="ru-RU"/>
        </w:rPr>
        <w:t xml:space="preserve"> зоны, зоны затопления, подтопления, зоны санитарной охраны источников питьевого и хозяйственно-бытового водоснабжения, зоны охраняемых объектов, </w:t>
      </w:r>
      <w:proofErr w:type="spellStart"/>
      <w:r w:rsidRPr="00030F2E">
        <w:rPr>
          <w:rFonts w:cs="Times New Roman"/>
          <w:sz w:val="28"/>
          <w:szCs w:val="28"/>
          <w:lang w:eastAsia="ru-RU"/>
        </w:rPr>
        <w:t>приаэродромная</w:t>
      </w:r>
      <w:proofErr w:type="spellEnd"/>
      <w:r w:rsidRPr="00030F2E">
        <w:rPr>
          <w:rFonts w:cs="Times New Roman"/>
          <w:sz w:val="28"/>
          <w:szCs w:val="28"/>
          <w:lang w:eastAsia="ru-RU"/>
        </w:rPr>
        <w:t xml:space="preserve"> территория, иные зоны, устанавливаемые в соответствии с законодательством Российской Федерации.</w:t>
      </w:r>
    </w:p>
    <w:p w:rsidR="00E5229E" w:rsidRPr="00030F2E" w:rsidRDefault="00E5229E" w:rsidP="00E5229E">
      <w:pPr>
        <w:pStyle w:val="52"/>
        <w:spacing w:line="276" w:lineRule="auto"/>
        <w:ind w:firstLine="709"/>
        <w:rPr>
          <w:rFonts w:cs="Times New Roman"/>
          <w:sz w:val="28"/>
          <w:szCs w:val="28"/>
          <w:lang w:eastAsia="ru-RU"/>
        </w:rPr>
      </w:pPr>
      <w:r w:rsidRPr="00030F2E">
        <w:rPr>
          <w:rFonts w:cs="Times New Roman"/>
          <w:b/>
          <w:sz w:val="28"/>
          <w:szCs w:val="28"/>
          <w:lang w:eastAsia="ru-RU"/>
        </w:rPr>
        <w:t>Комплексное развитие территорий</w:t>
      </w:r>
      <w:r w:rsidRPr="00030F2E">
        <w:rPr>
          <w:rFonts w:cs="Times New Roman"/>
          <w:sz w:val="28"/>
          <w:szCs w:val="28"/>
          <w:lang w:eastAsia="ru-RU"/>
        </w:rPr>
        <w:t xml:space="preserve"> </w:t>
      </w:r>
      <w:r>
        <w:rPr>
          <w:rFonts w:cs="Times New Roman"/>
          <w:sz w:val="28"/>
          <w:szCs w:val="28"/>
          <w:lang w:eastAsia="ru-RU"/>
        </w:rPr>
        <w:t>–</w:t>
      </w:r>
      <w:r w:rsidRPr="00030F2E">
        <w:rPr>
          <w:rFonts w:cs="Times New Roman"/>
          <w:sz w:val="28"/>
          <w:szCs w:val="28"/>
          <w:lang w:eastAsia="ru-RU"/>
        </w:rPr>
        <w:t xml:space="preserve"> совокупность мероприятий, выполняемых в соответствии с утвержденной документацией по планировке территории и направленных на создание благоприятных условий проживания граждан, обновление среды жизнедеятельности и территорий общего пользования поселений,</w:t>
      </w:r>
      <w:r w:rsidR="002648F9" w:rsidRPr="002648F9">
        <w:t xml:space="preserve"> </w:t>
      </w:r>
      <w:r w:rsidR="002648F9" w:rsidRPr="00FA0ECA">
        <w:rPr>
          <w:rFonts w:cs="Times New Roman"/>
          <w:color w:val="FF0000"/>
          <w:sz w:val="28"/>
          <w:szCs w:val="28"/>
          <w:lang w:eastAsia="ru-RU"/>
        </w:rPr>
        <w:t>муниципальных округов,</w:t>
      </w:r>
      <w:r w:rsidRPr="00FA0ECA">
        <w:rPr>
          <w:rFonts w:cs="Times New Roman"/>
          <w:color w:val="FF0000"/>
          <w:sz w:val="28"/>
          <w:szCs w:val="28"/>
          <w:lang w:eastAsia="ru-RU"/>
        </w:rPr>
        <w:t xml:space="preserve"> </w:t>
      </w:r>
      <w:r w:rsidRPr="00030F2E">
        <w:rPr>
          <w:rFonts w:cs="Times New Roman"/>
          <w:sz w:val="28"/>
          <w:szCs w:val="28"/>
          <w:lang w:eastAsia="ru-RU"/>
        </w:rPr>
        <w:t>городских округов.</w:t>
      </w:r>
    </w:p>
    <w:p w:rsidR="00E5229E" w:rsidRPr="00030F2E" w:rsidRDefault="00E5229E" w:rsidP="00E5229E">
      <w:pPr>
        <w:pStyle w:val="52"/>
        <w:spacing w:line="276" w:lineRule="auto"/>
        <w:ind w:firstLine="709"/>
        <w:rPr>
          <w:rFonts w:cs="Times New Roman"/>
          <w:sz w:val="28"/>
          <w:szCs w:val="28"/>
          <w:lang w:eastAsia="ru-RU"/>
        </w:rPr>
      </w:pPr>
      <w:r w:rsidRPr="00030F2E">
        <w:rPr>
          <w:rFonts w:cs="Times New Roman"/>
          <w:b/>
          <w:sz w:val="28"/>
          <w:szCs w:val="28"/>
          <w:lang w:eastAsia="ru-RU"/>
        </w:rPr>
        <w:lastRenderedPageBreak/>
        <w:t xml:space="preserve">Линейные объекты </w:t>
      </w:r>
      <w:r>
        <w:rPr>
          <w:rFonts w:cs="Times New Roman"/>
          <w:sz w:val="28"/>
          <w:szCs w:val="28"/>
          <w:lang w:eastAsia="ru-RU"/>
        </w:rPr>
        <w:t>–</w:t>
      </w:r>
      <w:r w:rsidRPr="00030F2E">
        <w:rPr>
          <w:rFonts w:cs="Times New Roman"/>
          <w:sz w:val="28"/>
          <w:szCs w:val="28"/>
          <w:lang w:eastAsia="ru-RU"/>
        </w:rPr>
        <w:t xml:space="preserve"> линии электропередачи, линии связи (в том числе линейно-кабельные сооружения), трубопроводы, автомобильные дороги, железнодорожные линии и другие подобные сооружения.</w:t>
      </w:r>
    </w:p>
    <w:p w:rsidR="00E5229E" w:rsidRDefault="00E5229E" w:rsidP="00E5229E">
      <w:pPr>
        <w:pStyle w:val="52"/>
        <w:spacing w:line="276" w:lineRule="auto"/>
        <w:ind w:firstLine="709"/>
        <w:rPr>
          <w:rFonts w:cs="Times New Roman"/>
          <w:sz w:val="28"/>
          <w:szCs w:val="28"/>
          <w:lang w:eastAsia="ru-RU"/>
        </w:rPr>
      </w:pPr>
      <w:r w:rsidRPr="00030F2E">
        <w:rPr>
          <w:rFonts w:cs="Times New Roman"/>
          <w:b/>
          <w:sz w:val="28"/>
          <w:szCs w:val="28"/>
          <w:lang w:eastAsia="ru-RU"/>
        </w:rPr>
        <w:t xml:space="preserve">Объект капитального строительства </w:t>
      </w:r>
      <w:r>
        <w:rPr>
          <w:rFonts w:cs="Times New Roman"/>
          <w:sz w:val="28"/>
          <w:szCs w:val="28"/>
          <w:lang w:eastAsia="ru-RU"/>
        </w:rPr>
        <w:t>–</w:t>
      </w:r>
      <w:r w:rsidRPr="00030F2E">
        <w:rPr>
          <w:rFonts w:cs="Times New Roman"/>
          <w:sz w:val="28"/>
          <w:szCs w:val="28"/>
          <w:lang w:eastAsia="ru-RU"/>
        </w:rPr>
        <w:t xml:space="preserve"> здание, строение, сооружение, объекты, строительство которых не завершено (далее - объекты незавершенного строительства), за исключением некапитальных строений, сооружений и неотделимых улучшений земельного участка (замощение, покрытие и другие).</w:t>
      </w:r>
    </w:p>
    <w:p w:rsidR="002648F9" w:rsidRPr="00FA0ECA" w:rsidRDefault="002648F9" w:rsidP="002648F9">
      <w:pPr>
        <w:pStyle w:val="52"/>
        <w:spacing w:line="276" w:lineRule="auto"/>
        <w:ind w:firstLine="709"/>
        <w:rPr>
          <w:rFonts w:cs="Times New Roman"/>
          <w:color w:val="FF0000"/>
          <w:sz w:val="28"/>
          <w:szCs w:val="28"/>
          <w:lang w:eastAsia="ru-RU"/>
        </w:rPr>
      </w:pPr>
      <w:r w:rsidRPr="00FA0ECA">
        <w:rPr>
          <w:rFonts w:cs="Times New Roman"/>
          <w:b/>
          <w:color w:val="FF0000"/>
          <w:sz w:val="28"/>
          <w:szCs w:val="28"/>
          <w:lang w:eastAsia="ru-RU"/>
        </w:rPr>
        <w:t xml:space="preserve">Оператор комплексного развития территории </w:t>
      </w:r>
      <w:r w:rsidRPr="00FA0ECA">
        <w:rPr>
          <w:rFonts w:cs="Times New Roman"/>
          <w:color w:val="FF0000"/>
          <w:sz w:val="28"/>
          <w:szCs w:val="28"/>
          <w:lang w:eastAsia="ru-RU"/>
        </w:rPr>
        <w:t>– юридическое лицо, определенное Российской Федерацией или субъектом Российской Федерации в соответствии с настоящим Кодексом и обеспечивающее реализацию решения о комплексном развитии территории.</w:t>
      </w:r>
    </w:p>
    <w:p w:rsidR="00E5229E" w:rsidRPr="00030F2E" w:rsidRDefault="00E5229E" w:rsidP="00E5229E">
      <w:pPr>
        <w:pStyle w:val="52"/>
        <w:spacing w:line="276" w:lineRule="auto"/>
        <w:ind w:firstLine="709"/>
        <w:rPr>
          <w:rFonts w:cs="Times New Roman"/>
          <w:sz w:val="28"/>
          <w:szCs w:val="28"/>
          <w:lang w:eastAsia="ru-RU"/>
        </w:rPr>
      </w:pPr>
      <w:r w:rsidRPr="00030F2E">
        <w:rPr>
          <w:rFonts w:cs="Times New Roman"/>
          <w:b/>
          <w:sz w:val="28"/>
          <w:szCs w:val="28"/>
          <w:lang w:eastAsia="ru-RU"/>
        </w:rPr>
        <w:t xml:space="preserve">Некапитальные строения, </w:t>
      </w:r>
      <w:proofErr w:type="gramStart"/>
      <w:r w:rsidRPr="00030F2E">
        <w:rPr>
          <w:rFonts w:cs="Times New Roman"/>
          <w:b/>
          <w:sz w:val="28"/>
          <w:szCs w:val="28"/>
          <w:lang w:eastAsia="ru-RU"/>
        </w:rPr>
        <w:t>сооружения</w:t>
      </w:r>
      <w:r w:rsidRPr="00030F2E">
        <w:rPr>
          <w:rFonts w:cs="Times New Roman"/>
          <w:sz w:val="28"/>
          <w:szCs w:val="28"/>
          <w:lang w:eastAsia="ru-RU"/>
        </w:rPr>
        <w:t xml:space="preserve"> </w:t>
      </w:r>
      <w:r>
        <w:rPr>
          <w:rFonts w:cs="Times New Roman"/>
          <w:sz w:val="28"/>
          <w:szCs w:val="28"/>
          <w:lang w:eastAsia="ru-RU"/>
        </w:rPr>
        <w:t xml:space="preserve"> </w:t>
      </w:r>
      <w:r w:rsidRPr="00030F2E">
        <w:rPr>
          <w:rFonts w:cs="Times New Roman"/>
          <w:sz w:val="28"/>
          <w:szCs w:val="28"/>
          <w:lang w:eastAsia="ru-RU"/>
        </w:rPr>
        <w:t>–</w:t>
      </w:r>
      <w:proofErr w:type="gramEnd"/>
      <w:r w:rsidRPr="00030F2E">
        <w:rPr>
          <w:rFonts w:cs="Times New Roman"/>
          <w:sz w:val="28"/>
          <w:szCs w:val="28"/>
          <w:lang w:eastAsia="ru-RU"/>
        </w:rPr>
        <w:t xml:space="preserve"> </w:t>
      </w:r>
      <w:r>
        <w:rPr>
          <w:rFonts w:cs="Times New Roman"/>
          <w:sz w:val="28"/>
          <w:szCs w:val="28"/>
          <w:lang w:eastAsia="ru-RU"/>
        </w:rPr>
        <w:t xml:space="preserve"> </w:t>
      </w:r>
      <w:r w:rsidRPr="00030F2E">
        <w:rPr>
          <w:rFonts w:cs="Times New Roman"/>
          <w:sz w:val="28"/>
          <w:szCs w:val="28"/>
          <w:lang w:eastAsia="ru-RU"/>
        </w:rPr>
        <w:t>строения, сооружения, которые не имеют прочной связи с землей и конструктивные характеристики которых позволяют осуществить их перемещение и (или) демонтаж и последующую сборку без несоразмерного ущерба назначению и без изменения основных характеристик строений, сооружений (в том числе киосков, навесов и других подобных строений, сооружений).</w:t>
      </w:r>
    </w:p>
    <w:p w:rsidR="00094F5C" w:rsidRPr="00030F2E" w:rsidRDefault="00094F5C" w:rsidP="00094F5C">
      <w:pPr>
        <w:pStyle w:val="52"/>
        <w:spacing w:line="276" w:lineRule="auto"/>
        <w:ind w:firstLine="709"/>
        <w:rPr>
          <w:rFonts w:cs="Times New Roman"/>
          <w:sz w:val="28"/>
          <w:szCs w:val="28"/>
          <w:lang w:eastAsia="ru-RU"/>
        </w:rPr>
      </w:pPr>
      <w:r w:rsidRPr="00094F5C">
        <w:rPr>
          <w:rFonts w:cs="Times New Roman"/>
          <w:b/>
          <w:sz w:val="28"/>
          <w:szCs w:val="28"/>
          <w:lang w:eastAsia="ru-RU"/>
        </w:rPr>
        <w:t>Объект индивидуального жилищного строительства</w:t>
      </w:r>
      <w:r w:rsidRPr="00094F5C">
        <w:rPr>
          <w:rFonts w:cs="Times New Roman"/>
          <w:sz w:val="28"/>
          <w:szCs w:val="28"/>
          <w:lang w:eastAsia="ru-RU"/>
        </w:rPr>
        <w:t xml:space="preserve"> – отдельно стоящее здание с количеством надземных этажей не более чем три, высотой не более двадцати метров, которое состоит из комнат и помещений вспомогательного использования, предназначенных для удовлетворения гражданами бытовых и иных нужд, связанных с их проживанием в таком здании, и не предназначено для раздела на самостоятельные объекты недвижимости.</w:t>
      </w:r>
      <w:r w:rsidRPr="00030F2E">
        <w:rPr>
          <w:rFonts w:cs="Times New Roman"/>
          <w:sz w:val="28"/>
          <w:szCs w:val="28"/>
          <w:lang w:eastAsia="ru-RU"/>
        </w:rPr>
        <w:t xml:space="preserve"> </w:t>
      </w:r>
    </w:p>
    <w:p w:rsidR="00E5229E" w:rsidRPr="00030F2E" w:rsidRDefault="00E5229E" w:rsidP="00E5229E">
      <w:pPr>
        <w:pStyle w:val="52"/>
        <w:spacing w:line="276" w:lineRule="auto"/>
        <w:ind w:firstLine="709"/>
        <w:rPr>
          <w:rFonts w:cs="Times New Roman"/>
          <w:b/>
          <w:sz w:val="28"/>
          <w:szCs w:val="28"/>
          <w:lang w:eastAsia="ru-RU"/>
        </w:rPr>
      </w:pPr>
      <w:r w:rsidRPr="00030F2E">
        <w:rPr>
          <w:rFonts w:cs="Times New Roman"/>
          <w:b/>
          <w:sz w:val="28"/>
          <w:szCs w:val="28"/>
          <w:lang w:eastAsia="ru-RU"/>
        </w:rPr>
        <w:t xml:space="preserve">Правообладатели земельных участков </w:t>
      </w:r>
      <w:r>
        <w:rPr>
          <w:rFonts w:cs="Times New Roman"/>
          <w:sz w:val="28"/>
          <w:szCs w:val="28"/>
          <w:lang w:eastAsia="ru-RU"/>
        </w:rPr>
        <w:t>–</w:t>
      </w:r>
      <w:r w:rsidRPr="00030F2E">
        <w:rPr>
          <w:rFonts w:cs="Times New Roman"/>
          <w:sz w:val="28"/>
          <w:szCs w:val="28"/>
          <w:lang w:eastAsia="ru-RU"/>
        </w:rPr>
        <w:t xml:space="preserve"> собственники земельных участков, землепользователи, землевладельцы и арендаторы земельных участков.</w:t>
      </w:r>
    </w:p>
    <w:p w:rsidR="00E5229E" w:rsidRPr="00030F2E" w:rsidRDefault="00E5229E" w:rsidP="00E5229E">
      <w:pPr>
        <w:pStyle w:val="52"/>
        <w:spacing w:line="276" w:lineRule="auto"/>
        <w:ind w:firstLine="709"/>
        <w:rPr>
          <w:rFonts w:cs="Times New Roman"/>
          <w:sz w:val="28"/>
          <w:szCs w:val="28"/>
        </w:rPr>
      </w:pPr>
      <w:r w:rsidRPr="00030F2E">
        <w:rPr>
          <w:rFonts w:cs="Times New Roman"/>
          <w:b/>
          <w:sz w:val="28"/>
          <w:szCs w:val="28"/>
        </w:rPr>
        <w:t>Территориальные зоны</w:t>
      </w:r>
      <w:r w:rsidRPr="00030F2E">
        <w:rPr>
          <w:rFonts w:cs="Times New Roman"/>
          <w:sz w:val="28"/>
          <w:szCs w:val="28"/>
        </w:rPr>
        <w:t xml:space="preserve"> – зоны, для которых в правилах землепользования и застройки определены границы и установлены градостроительные регламенты.</w:t>
      </w:r>
    </w:p>
    <w:p w:rsidR="00E5229E" w:rsidRPr="00030F2E" w:rsidRDefault="00E5229E" w:rsidP="00E5229E">
      <w:pPr>
        <w:pStyle w:val="52"/>
        <w:spacing w:line="276" w:lineRule="auto"/>
        <w:ind w:firstLine="709"/>
        <w:rPr>
          <w:rFonts w:cs="Times New Roman"/>
          <w:sz w:val="28"/>
          <w:szCs w:val="28"/>
        </w:rPr>
      </w:pPr>
      <w:r w:rsidRPr="00030F2E">
        <w:rPr>
          <w:rFonts w:cs="Times New Roman"/>
          <w:b/>
          <w:sz w:val="28"/>
          <w:szCs w:val="28"/>
        </w:rPr>
        <w:t>Территории общего пользования</w:t>
      </w:r>
      <w:r w:rsidRPr="00030F2E">
        <w:rPr>
          <w:rFonts w:cs="Times New Roman"/>
          <w:sz w:val="28"/>
          <w:szCs w:val="28"/>
        </w:rPr>
        <w:t xml:space="preserve"> – территории, которыми беспрепятственно пользуется неограниченный круг лиц (в том числе площади, улицы, проезды, набережные, береговые полосы водных объектов общего пользования, скверы, бульвары).</w:t>
      </w:r>
    </w:p>
    <w:p w:rsidR="00E5229E" w:rsidRDefault="00E5229E" w:rsidP="00E5229E">
      <w:pPr>
        <w:pStyle w:val="52"/>
        <w:spacing w:line="276" w:lineRule="auto"/>
        <w:ind w:firstLine="709"/>
        <w:rPr>
          <w:rFonts w:cs="Times New Roman"/>
          <w:bCs/>
          <w:sz w:val="28"/>
          <w:szCs w:val="28"/>
        </w:rPr>
      </w:pPr>
      <w:r w:rsidRPr="00030F2E">
        <w:rPr>
          <w:rFonts w:cs="Times New Roman"/>
          <w:b/>
          <w:bCs/>
          <w:sz w:val="28"/>
          <w:szCs w:val="28"/>
        </w:rPr>
        <w:t>Устойчивое развитие территорий</w:t>
      </w:r>
      <w:r w:rsidRPr="00030F2E">
        <w:rPr>
          <w:rFonts w:cs="Times New Roman"/>
          <w:bCs/>
          <w:sz w:val="28"/>
          <w:szCs w:val="28"/>
        </w:rPr>
        <w:t xml:space="preserve"> </w:t>
      </w:r>
      <w:r>
        <w:rPr>
          <w:rFonts w:cs="Times New Roman"/>
          <w:sz w:val="28"/>
          <w:szCs w:val="28"/>
          <w:lang w:eastAsia="ru-RU"/>
        </w:rPr>
        <w:t>–</w:t>
      </w:r>
      <w:r w:rsidRPr="00030F2E">
        <w:rPr>
          <w:rFonts w:cs="Times New Roman"/>
          <w:bCs/>
          <w:sz w:val="28"/>
          <w:szCs w:val="28"/>
        </w:rPr>
        <w:t xml:space="preserve"> обеспечение при осуществлении градостроительной деятельности безопасности и благоприятных условий жизнедеятельности человека, ограничение негативного воздействия хозяйственной и иной деятельности на окружающую среду и обеспечение охраны и рационального использования природных ресурсов в интересах настоящего и будущего поколений.</w:t>
      </w:r>
    </w:p>
    <w:p w:rsidR="002648F9" w:rsidRPr="00FA0ECA" w:rsidRDefault="002648F9" w:rsidP="002648F9">
      <w:pPr>
        <w:pStyle w:val="52"/>
        <w:ind w:firstLine="709"/>
        <w:rPr>
          <w:rFonts w:cs="Times New Roman"/>
          <w:bCs/>
          <w:color w:val="FF0000"/>
          <w:sz w:val="28"/>
          <w:szCs w:val="28"/>
        </w:rPr>
      </w:pPr>
      <w:r w:rsidRPr="00FA0ECA">
        <w:rPr>
          <w:rFonts w:cs="Times New Roman"/>
          <w:b/>
          <w:bCs/>
          <w:color w:val="FF0000"/>
          <w:sz w:val="28"/>
          <w:szCs w:val="28"/>
        </w:rPr>
        <w:lastRenderedPageBreak/>
        <w:t>Элемент планировочной структуры</w:t>
      </w:r>
      <w:r w:rsidRPr="00FA0ECA">
        <w:rPr>
          <w:rFonts w:cs="Times New Roman"/>
          <w:bCs/>
          <w:color w:val="FF0000"/>
          <w:sz w:val="28"/>
          <w:szCs w:val="28"/>
        </w:rPr>
        <w:t xml:space="preserve"> </w:t>
      </w:r>
      <w:r w:rsidRPr="00FA0ECA">
        <w:rPr>
          <w:rFonts w:cs="Times New Roman"/>
          <w:color w:val="FF0000"/>
          <w:sz w:val="28"/>
          <w:szCs w:val="28"/>
          <w:lang w:eastAsia="ru-RU"/>
        </w:rPr>
        <w:t>–</w:t>
      </w:r>
      <w:r w:rsidRPr="00FA0ECA">
        <w:rPr>
          <w:rFonts w:cs="Times New Roman"/>
          <w:bCs/>
          <w:color w:val="FF0000"/>
          <w:sz w:val="28"/>
          <w:szCs w:val="28"/>
        </w:rPr>
        <w:t xml:space="preserve"> </w:t>
      </w:r>
      <w:bookmarkStart w:id="27" w:name="_Toc98946904"/>
      <w:r w:rsidRPr="00FA0ECA">
        <w:rPr>
          <w:rFonts w:cs="Times New Roman"/>
          <w:bCs/>
          <w:color w:val="FF0000"/>
          <w:sz w:val="28"/>
          <w:szCs w:val="28"/>
        </w:rPr>
        <w:t>часть территории поселения, муниципального округа, городского округа или межселенной территории муниципального района (квартал, микрорайон, район и иные подобные элементы). Виды элементов планировочной структуры устанавливаются уполномоченным Правительством Российской Федерации федеральным органом исполнительной власти</w:t>
      </w:r>
    </w:p>
    <w:p w:rsidR="002648F9" w:rsidRDefault="002648F9" w:rsidP="002648F9">
      <w:pPr>
        <w:pStyle w:val="52"/>
        <w:ind w:firstLine="709"/>
        <w:rPr>
          <w:rFonts w:cs="Times New Roman"/>
          <w:bCs/>
          <w:sz w:val="28"/>
          <w:szCs w:val="28"/>
        </w:rPr>
      </w:pPr>
    </w:p>
    <w:p w:rsidR="00D9665C" w:rsidRPr="006671CF" w:rsidRDefault="009C27E0" w:rsidP="002648F9">
      <w:pPr>
        <w:pStyle w:val="52"/>
        <w:ind w:firstLine="709"/>
        <w:rPr>
          <w:rFonts w:cs="Times New Roman"/>
          <w:b/>
          <w:bCs/>
          <w:sz w:val="28"/>
          <w:szCs w:val="28"/>
        </w:rPr>
      </w:pPr>
      <w:r w:rsidRPr="006671CF">
        <w:rPr>
          <w:rFonts w:cs="Times New Roman"/>
          <w:b/>
          <w:bCs/>
          <w:sz w:val="28"/>
          <w:szCs w:val="28"/>
        </w:rPr>
        <w:t xml:space="preserve">Статья 2. </w:t>
      </w:r>
      <w:r w:rsidR="00641D7A" w:rsidRPr="006671CF">
        <w:rPr>
          <w:rFonts w:cs="Times New Roman"/>
          <w:b/>
          <w:bCs/>
          <w:sz w:val="28"/>
          <w:szCs w:val="28"/>
        </w:rPr>
        <w:t>Основания ведения, назначение и состав</w:t>
      </w:r>
      <w:r w:rsidRPr="006671CF">
        <w:rPr>
          <w:rFonts w:cs="Times New Roman"/>
          <w:b/>
          <w:bCs/>
          <w:sz w:val="28"/>
          <w:szCs w:val="28"/>
        </w:rPr>
        <w:t xml:space="preserve"> Правил</w:t>
      </w:r>
      <w:bookmarkEnd w:id="25"/>
      <w:bookmarkEnd w:id="26"/>
      <w:r w:rsidR="00E10442" w:rsidRPr="006671CF">
        <w:rPr>
          <w:rFonts w:cs="Times New Roman"/>
          <w:b/>
          <w:bCs/>
          <w:sz w:val="28"/>
          <w:szCs w:val="28"/>
        </w:rPr>
        <w:t xml:space="preserve"> землепользования и застройки</w:t>
      </w:r>
      <w:bookmarkEnd w:id="27"/>
      <w:r w:rsidR="00D9665C" w:rsidRPr="006671CF">
        <w:rPr>
          <w:rFonts w:cs="Times New Roman"/>
          <w:b/>
          <w:bCs/>
          <w:sz w:val="28"/>
          <w:szCs w:val="28"/>
        </w:rPr>
        <w:t xml:space="preserve">   </w:t>
      </w:r>
    </w:p>
    <w:p w:rsidR="003D1FEF" w:rsidRPr="006671CF" w:rsidRDefault="003D1FEF" w:rsidP="006B14E2">
      <w:pPr>
        <w:pStyle w:val="a8"/>
        <w:numPr>
          <w:ilvl w:val="0"/>
          <w:numId w:val="6"/>
        </w:numPr>
        <w:spacing w:after="0"/>
        <w:ind w:left="0" w:firstLine="709"/>
        <w:jc w:val="both"/>
        <w:rPr>
          <w:rFonts w:ascii="Times New Roman" w:hAnsi="Times New Roman" w:cs="Times New Roman"/>
          <w:b/>
          <w:bCs/>
          <w:sz w:val="28"/>
          <w:szCs w:val="28"/>
        </w:rPr>
      </w:pPr>
      <w:r w:rsidRPr="006671CF">
        <w:rPr>
          <w:rFonts w:ascii="Times New Roman" w:hAnsi="Times New Roman" w:cs="Times New Roman"/>
          <w:sz w:val="28"/>
          <w:szCs w:val="28"/>
        </w:rPr>
        <w:t>Настоящие Правила в соответствии с Градостроительным кодексом Российской Федерации, Земельным кодексом Российской Федерации вводят в муниципальном образовании систему регулирования землепользования и застройки.</w:t>
      </w:r>
    </w:p>
    <w:p w:rsidR="009C27E0" w:rsidRPr="006671CF" w:rsidRDefault="009C27E0" w:rsidP="006B14E2">
      <w:pPr>
        <w:numPr>
          <w:ilvl w:val="0"/>
          <w:numId w:val="6"/>
        </w:numPr>
        <w:tabs>
          <w:tab w:val="left" w:pos="720"/>
        </w:tabs>
        <w:spacing w:after="0"/>
        <w:ind w:left="0" w:right="-6" w:firstLine="709"/>
        <w:jc w:val="both"/>
        <w:rPr>
          <w:rFonts w:ascii="Times New Roman" w:hAnsi="Times New Roman" w:cs="Times New Roman"/>
          <w:sz w:val="28"/>
          <w:szCs w:val="28"/>
        </w:rPr>
      </w:pPr>
      <w:r w:rsidRPr="006671CF">
        <w:rPr>
          <w:rFonts w:ascii="Times New Roman" w:hAnsi="Times New Roman" w:cs="Times New Roman"/>
          <w:sz w:val="28"/>
          <w:szCs w:val="28"/>
        </w:rPr>
        <w:t xml:space="preserve">Настоящие Правила </w:t>
      </w:r>
      <w:r w:rsidR="00487425" w:rsidRPr="006671CF">
        <w:rPr>
          <w:rFonts w:ascii="Times New Roman" w:hAnsi="Times New Roman" w:cs="Times New Roman"/>
          <w:sz w:val="28"/>
          <w:szCs w:val="28"/>
        </w:rPr>
        <w:t>разрабатываются в целях:</w:t>
      </w:r>
    </w:p>
    <w:p w:rsidR="00487425" w:rsidRPr="006671CF" w:rsidRDefault="00487425" w:rsidP="006B14E2">
      <w:pPr>
        <w:tabs>
          <w:tab w:val="left" w:pos="720"/>
        </w:tabs>
        <w:spacing w:after="0"/>
        <w:ind w:right="-6" w:firstLine="709"/>
        <w:jc w:val="both"/>
        <w:rPr>
          <w:rFonts w:ascii="Times New Roman" w:hAnsi="Times New Roman" w:cs="Times New Roman"/>
          <w:sz w:val="28"/>
          <w:szCs w:val="28"/>
        </w:rPr>
      </w:pPr>
      <w:r w:rsidRPr="006671CF">
        <w:rPr>
          <w:rFonts w:ascii="Times New Roman" w:hAnsi="Times New Roman" w:cs="Times New Roman"/>
          <w:sz w:val="28"/>
          <w:szCs w:val="28"/>
        </w:rPr>
        <w:t>1) создания условий для устойчивого развития территорий муниципальных образований, сохранения окружающей среды и объектов культурного наследия;</w:t>
      </w:r>
    </w:p>
    <w:p w:rsidR="00487425" w:rsidRPr="006671CF" w:rsidRDefault="00487425" w:rsidP="006B14E2">
      <w:pPr>
        <w:tabs>
          <w:tab w:val="left" w:pos="720"/>
        </w:tabs>
        <w:spacing w:after="0"/>
        <w:ind w:right="-6" w:firstLine="709"/>
        <w:jc w:val="both"/>
        <w:rPr>
          <w:rFonts w:ascii="Times New Roman" w:hAnsi="Times New Roman" w:cs="Times New Roman"/>
          <w:sz w:val="28"/>
          <w:szCs w:val="28"/>
        </w:rPr>
      </w:pPr>
      <w:r w:rsidRPr="006671CF">
        <w:rPr>
          <w:rFonts w:ascii="Times New Roman" w:hAnsi="Times New Roman" w:cs="Times New Roman"/>
          <w:sz w:val="28"/>
          <w:szCs w:val="28"/>
        </w:rPr>
        <w:t>2) создания условий для планировки территорий муниципальных образований;</w:t>
      </w:r>
    </w:p>
    <w:p w:rsidR="00487425" w:rsidRPr="006671CF" w:rsidRDefault="00487425" w:rsidP="006B14E2">
      <w:pPr>
        <w:tabs>
          <w:tab w:val="left" w:pos="720"/>
        </w:tabs>
        <w:spacing w:after="0"/>
        <w:ind w:right="-6" w:firstLine="709"/>
        <w:jc w:val="both"/>
        <w:rPr>
          <w:rFonts w:ascii="Times New Roman" w:hAnsi="Times New Roman" w:cs="Times New Roman"/>
          <w:sz w:val="28"/>
          <w:szCs w:val="28"/>
        </w:rPr>
      </w:pPr>
      <w:r w:rsidRPr="006671CF">
        <w:rPr>
          <w:rFonts w:ascii="Times New Roman" w:hAnsi="Times New Roman" w:cs="Times New Roman"/>
          <w:sz w:val="28"/>
          <w:szCs w:val="28"/>
        </w:rPr>
        <w:t>3) обеспечения прав и законных интересов физических и юридических лиц, в том числе правообладателей земельных участков и объектов капитального строительства;</w:t>
      </w:r>
    </w:p>
    <w:p w:rsidR="005944EC" w:rsidRPr="00F64D2C" w:rsidRDefault="00487425" w:rsidP="004D3374">
      <w:pPr>
        <w:tabs>
          <w:tab w:val="left" w:pos="720"/>
        </w:tabs>
        <w:spacing w:after="0"/>
        <w:ind w:right="-6" w:firstLine="709"/>
        <w:jc w:val="both"/>
        <w:rPr>
          <w:rFonts w:ascii="Times New Roman" w:hAnsi="Times New Roman" w:cs="Times New Roman"/>
          <w:sz w:val="28"/>
          <w:szCs w:val="28"/>
        </w:rPr>
      </w:pPr>
      <w:r w:rsidRPr="006671CF">
        <w:rPr>
          <w:rFonts w:ascii="Times New Roman" w:hAnsi="Times New Roman" w:cs="Times New Roman"/>
          <w:sz w:val="28"/>
          <w:szCs w:val="28"/>
        </w:rPr>
        <w:t>4) создания условий для привлечения инвестиций, в том числе путем предоставления возможности выбора наиболее эффективных видов разрешенного использования земельных участков и объектов капитального строительства.</w:t>
      </w:r>
    </w:p>
    <w:p w:rsidR="009C27E0" w:rsidRPr="00F64D2C" w:rsidRDefault="00E10442" w:rsidP="006B14E2">
      <w:pPr>
        <w:tabs>
          <w:tab w:val="left" w:pos="720"/>
        </w:tabs>
        <w:spacing w:after="0"/>
        <w:ind w:right="-6" w:firstLine="709"/>
        <w:jc w:val="both"/>
        <w:rPr>
          <w:rFonts w:ascii="Times New Roman" w:hAnsi="Times New Roman" w:cs="Times New Roman"/>
          <w:sz w:val="28"/>
          <w:szCs w:val="28"/>
        </w:rPr>
      </w:pPr>
      <w:r w:rsidRPr="00F64D2C">
        <w:rPr>
          <w:rFonts w:ascii="Times New Roman" w:hAnsi="Times New Roman" w:cs="Times New Roman"/>
          <w:sz w:val="28"/>
          <w:szCs w:val="28"/>
        </w:rPr>
        <w:t xml:space="preserve">3. </w:t>
      </w:r>
      <w:r w:rsidR="009C27E0" w:rsidRPr="00F64D2C">
        <w:rPr>
          <w:rFonts w:ascii="Times New Roman" w:hAnsi="Times New Roman" w:cs="Times New Roman"/>
          <w:sz w:val="28"/>
          <w:szCs w:val="28"/>
        </w:rPr>
        <w:t>Настоящие Правила применяются наряду с:</w:t>
      </w:r>
    </w:p>
    <w:p w:rsidR="00F64D2C" w:rsidRPr="00F64D2C" w:rsidRDefault="00F64D2C" w:rsidP="00F64D2C">
      <w:pPr>
        <w:pStyle w:val="a8"/>
        <w:numPr>
          <w:ilvl w:val="0"/>
          <w:numId w:val="12"/>
        </w:numPr>
        <w:tabs>
          <w:tab w:val="left" w:pos="720"/>
        </w:tabs>
        <w:spacing w:after="0"/>
        <w:ind w:left="0" w:right="-6" w:firstLine="709"/>
        <w:jc w:val="both"/>
        <w:rPr>
          <w:rFonts w:ascii="Times New Roman" w:hAnsi="Times New Roman" w:cs="Times New Roman"/>
          <w:sz w:val="28"/>
          <w:szCs w:val="28"/>
        </w:rPr>
      </w:pPr>
      <w:r w:rsidRPr="00F64D2C">
        <w:rPr>
          <w:rFonts w:ascii="Times New Roman" w:hAnsi="Times New Roman" w:cs="Times New Roman"/>
          <w:sz w:val="28"/>
          <w:szCs w:val="28"/>
        </w:rPr>
        <w:t>нормативными правовыми актами органов государственной власти Российской Федерации, Самарской области;</w:t>
      </w:r>
    </w:p>
    <w:p w:rsidR="00F64D2C" w:rsidRPr="00F64D2C" w:rsidRDefault="00F64D2C" w:rsidP="00F64D2C">
      <w:pPr>
        <w:pStyle w:val="a8"/>
        <w:numPr>
          <w:ilvl w:val="0"/>
          <w:numId w:val="12"/>
        </w:numPr>
        <w:tabs>
          <w:tab w:val="left" w:pos="720"/>
        </w:tabs>
        <w:spacing w:after="0"/>
        <w:ind w:left="0" w:right="-6" w:firstLine="709"/>
        <w:jc w:val="both"/>
        <w:rPr>
          <w:rFonts w:ascii="Times New Roman" w:hAnsi="Times New Roman" w:cs="Times New Roman"/>
          <w:sz w:val="28"/>
          <w:szCs w:val="28"/>
        </w:rPr>
      </w:pPr>
      <w:r w:rsidRPr="00F64D2C">
        <w:rPr>
          <w:rFonts w:ascii="Times New Roman" w:hAnsi="Times New Roman" w:cs="Times New Roman"/>
          <w:sz w:val="28"/>
          <w:szCs w:val="28"/>
        </w:rPr>
        <w:t xml:space="preserve">нормативными правовыми актами муниципального района Ставропольский, сельского поселения </w:t>
      </w:r>
      <w:proofErr w:type="spellStart"/>
      <w:r w:rsidR="005779F0">
        <w:rPr>
          <w:rFonts w:ascii="Times New Roman" w:hAnsi="Times New Roman" w:cs="Times New Roman"/>
          <w:sz w:val="28"/>
          <w:szCs w:val="28"/>
        </w:rPr>
        <w:t>Кирилловка</w:t>
      </w:r>
      <w:proofErr w:type="spellEnd"/>
      <w:r w:rsidRPr="00F64D2C">
        <w:rPr>
          <w:rFonts w:ascii="Times New Roman" w:hAnsi="Times New Roman" w:cs="Times New Roman"/>
          <w:sz w:val="28"/>
          <w:szCs w:val="28"/>
        </w:rPr>
        <w:t>;</w:t>
      </w:r>
    </w:p>
    <w:p w:rsidR="00A10C3D" w:rsidRPr="00F64D2C" w:rsidRDefault="00A10C3D" w:rsidP="006B14E2">
      <w:pPr>
        <w:pStyle w:val="52"/>
        <w:numPr>
          <w:ilvl w:val="0"/>
          <w:numId w:val="12"/>
        </w:numPr>
        <w:tabs>
          <w:tab w:val="left" w:pos="720"/>
        </w:tabs>
        <w:spacing w:line="276" w:lineRule="auto"/>
        <w:ind w:left="0" w:firstLine="709"/>
        <w:rPr>
          <w:rFonts w:cs="Times New Roman"/>
          <w:sz w:val="28"/>
          <w:szCs w:val="28"/>
        </w:rPr>
      </w:pPr>
      <w:r w:rsidRPr="00F64D2C">
        <w:rPr>
          <w:rFonts w:cs="Times New Roman"/>
          <w:sz w:val="28"/>
          <w:szCs w:val="28"/>
        </w:rPr>
        <w:t>нормативами градостроительного проектирования;</w:t>
      </w:r>
    </w:p>
    <w:p w:rsidR="00A10C3D" w:rsidRPr="00F64D2C" w:rsidRDefault="00A10C3D" w:rsidP="006B14E2">
      <w:pPr>
        <w:pStyle w:val="a8"/>
        <w:numPr>
          <w:ilvl w:val="0"/>
          <w:numId w:val="12"/>
        </w:numPr>
        <w:tabs>
          <w:tab w:val="left" w:pos="720"/>
        </w:tabs>
        <w:spacing w:after="0"/>
        <w:ind w:left="0" w:right="-6" w:firstLine="709"/>
        <w:jc w:val="both"/>
        <w:rPr>
          <w:rFonts w:ascii="Times New Roman" w:hAnsi="Times New Roman" w:cs="Times New Roman"/>
          <w:sz w:val="28"/>
          <w:szCs w:val="28"/>
        </w:rPr>
      </w:pPr>
      <w:r w:rsidRPr="00F64D2C">
        <w:rPr>
          <w:rFonts w:ascii="Times New Roman" w:hAnsi="Times New Roman" w:cs="Times New Roman"/>
          <w:sz w:val="28"/>
          <w:szCs w:val="28"/>
        </w:rPr>
        <w:t>техническими регламентами</w:t>
      </w:r>
      <w:r w:rsidR="00383605" w:rsidRPr="00F64D2C">
        <w:rPr>
          <w:rFonts w:ascii="Times New Roman" w:hAnsi="Times New Roman" w:cs="Times New Roman"/>
          <w:sz w:val="28"/>
          <w:szCs w:val="28"/>
        </w:rPr>
        <w:t>;</w:t>
      </w:r>
    </w:p>
    <w:p w:rsidR="00A10C3D" w:rsidRPr="00F64D2C" w:rsidRDefault="00A10C3D" w:rsidP="006B14E2">
      <w:pPr>
        <w:pStyle w:val="a8"/>
        <w:numPr>
          <w:ilvl w:val="0"/>
          <w:numId w:val="12"/>
        </w:numPr>
        <w:tabs>
          <w:tab w:val="left" w:pos="720"/>
        </w:tabs>
        <w:spacing w:after="0"/>
        <w:ind w:left="0" w:right="-6" w:firstLine="709"/>
        <w:jc w:val="both"/>
        <w:rPr>
          <w:rFonts w:ascii="Times New Roman" w:hAnsi="Times New Roman" w:cs="Times New Roman"/>
          <w:sz w:val="28"/>
          <w:szCs w:val="28"/>
        </w:rPr>
      </w:pPr>
      <w:r w:rsidRPr="00F64D2C">
        <w:rPr>
          <w:rFonts w:ascii="Times New Roman" w:hAnsi="Times New Roman" w:cs="Times New Roman"/>
          <w:sz w:val="28"/>
          <w:szCs w:val="28"/>
        </w:rPr>
        <w:t>нормативными техническими документами</w:t>
      </w:r>
      <w:r w:rsidR="00383605" w:rsidRPr="00F64D2C">
        <w:rPr>
          <w:rFonts w:ascii="Times New Roman" w:hAnsi="Times New Roman" w:cs="Times New Roman"/>
          <w:sz w:val="28"/>
          <w:szCs w:val="28"/>
        </w:rPr>
        <w:t>.</w:t>
      </w:r>
    </w:p>
    <w:p w:rsidR="00BF5FA2" w:rsidRPr="00F64D2C" w:rsidRDefault="00E10442" w:rsidP="006B14E2">
      <w:pPr>
        <w:pStyle w:val="a8"/>
        <w:tabs>
          <w:tab w:val="left" w:pos="720"/>
        </w:tabs>
        <w:spacing w:after="0"/>
        <w:ind w:left="709" w:right="-6"/>
        <w:jc w:val="both"/>
        <w:rPr>
          <w:rFonts w:ascii="Times New Roman" w:hAnsi="Times New Roman" w:cs="Times New Roman"/>
          <w:sz w:val="28"/>
          <w:szCs w:val="28"/>
        </w:rPr>
      </w:pPr>
      <w:r w:rsidRPr="00F64D2C">
        <w:rPr>
          <w:rFonts w:ascii="Times New Roman" w:hAnsi="Times New Roman" w:cs="Times New Roman"/>
          <w:sz w:val="28"/>
          <w:szCs w:val="28"/>
        </w:rPr>
        <w:t xml:space="preserve">4. </w:t>
      </w:r>
      <w:r w:rsidR="00BF5FA2" w:rsidRPr="00F64D2C">
        <w:rPr>
          <w:rFonts w:ascii="Times New Roman" w:hAnsi="Times New Roman" w:cs="Times New Roman"/>
          <w:sz w:val="28"/>
          <w:szCs w:val="28"/>
        </w:rPr>
        <w:t>Правила землепользования и застройки включают в себя:</w:t>
      </w:r>
    </w:p>
    <w:p w:rsidR="00BF5FA2" w:rsidRPr="00F64D2C" w:rsidRDefault="00BF5FA2" w:rsidP="006B14E2">
      <w:pPr>
        <w:pStyle w:val="ConsPlusNormal"/>
        <w:spacing w:after="0"/>
        <w:ind w:firstLine="540"/>
        <w:jc w:val="both"/>
        <w:rPr>
          <w:rFonts w:ascii="Times New Roman" w:hAnsi="Times New Roman" w:cs="Times New Roman"/>
          <w:sz w:val="28"/>
          <w:szCs w:val="28"/>
        </w:rPr>
      </w:pPr>
      <w:r w:rsidRPr="00F64D2C">
        <w:rPr>
          <w:rFonts w:ascii="Times New Roman" w:hAnsi="Times New Roman" w:cs="Times New Roman"/>
          <w:sz w:val="28"/>
          <w:szCs w:val="28"/>
        </w:rPr>
        <w:t xml:space="preserve">Часть </w:t>
      </w:r>
      <w:r w:rsidRPr="00F64D2C">
        <w:rPr>
          <w:rFonts w:ascii="Times New Roman" w:hAnsi="Times New Roman" w:cs="Times New Roman"/>
          <w:sz w:val="28"/>
          <w:szCs w:val="28"/>
          <w:lang w:val="en-US"/>
        </w:rPr>
        <w:t>I</w:t>
      </w:r>
      <w:r w:rsidRPr="00F64D2C">
        <w:rPr>
          <w:rFonts w:ascii="Times New Roman" w:hAnsi="Times New Roman" w:cs="Times New Roman"/>
          <w:sz w:val="28"/>
          <w:szCs w:val="28"/>
        </w:rPr>
        <w:t xml:space="preserve">. Порядок применения и внесения изменений в указанные </w:t>
      </w:r>
      <w:r w:rsidR="001071ED" w:rsidRPr="00F64D2C">
        <w:rPr>
          <w:rFonts w:ascii="Times New Roman" w:hAnsi="Times New Roman" w:cs="Times New Roman"/>
          <w:sz w:val="28"/>
          <w:szCs w:val="28"/>
        </w:rPr>
        <w:t>П</w:t>
      </w:r>
      <w:r w:rsidRPr="00F64D2C">
        <w:rPr>
          <w:rFonts w:ascii="Times New Roman" w:hAnsi="Times New Roman" w:cs="Times New Roman"/>
          <w:sz w:val="28"/>
          <w:szCs w:val="28"/>
        </w:rPr>
        <w:t>равила;</w:t>
      </w:r>
    </w:p>
    <w:p w:rsidR="00BF5FA2" w:rsidRPr="00F64D2C" w:rsidRDefault="00BF5FA2" w:rsidP="006B14E2">
      <w:pPr>
        <w:pStyle w:val="ConsPlusNormal"/>
        <w:spacing w:after="0"/>
        <w:ind w:firstLine="540"/>
        <w:jc w:val="both"/>
        <w:rPr>
          <w:rFonts w:ascii="Times New Roman" w:hAnsi="Times New Roman" w:cs="Times New Roman"/>
          <w:sz w:val="28"/>
          <w:szCs w:val="28"/>
        </w:rPr>
      </w:pPr>
      <w:r w:rsidRPr="00F64D2C">
        <w:rPr>
          <w:rFonts w:ascii="Times New Roman" w:hAnsi="Times New Roman" w:cs="Times New Roman"/>
          <w:sz w:val="28"/>
          <w:szCs w:val="28"/>
        </w:rPr>
        <w:t xml:space="preserve">Часть </w:t>
      </w:r>
      <w:r w:rsidRPr="00F64D2C">
        <w:rPr>
          <w:rFonts w:ascii="Times New Roman" w:hAnsi="Times New Roman" w:cs="Times New Roman"/>
          <w:sz w:val="28"/>
          <w:szCs w:val="28"/>
          <w:lang w:val="en-US"/>
        </w:rPr>
        <w:t>II</w:t>
      </w:r>
      <w:r w:rsidR="00F55703">
        <w:rPr>
          <w:rFonts w:ascii="Times New Roman" w:hAnsi="Times New Roman" w:cs="Times New Roman"/>
          <w:sz w:val="28"/>
          <w:szCs w:val="28"/>
        </w:rPr>
        <w:t>. Карты градостроительного зонирования (М 1:5 000; М 1:25 000);</w:t>
      </w:r>
    </w:p>
    <w:p w:rsidR="00BF5FA2" w:rsidRPr="00F64D2C" w:rsidRDefault="00BF5FA2" w:rsidP="006B14E2">
      <w:pPr>
        <w:pStyle w:val="ConsPlusNormal"/>
        <w:spacing w:after="0"/>
        <w:ind w:firstLine="540"/>
        <w:jc w:val="both"/>
        <w:rPr>
          <w:rFonts w:ascii="Times New Roman" w:hAnsi="Times New Roman" w:cs="Times New Roman"/>
          <w:sz w:val="28"/>
          <w:szCs w:val="28"/>
        </w:rPr>
      </w:pPr>
      <w:r w:rsidRPr="00F64D2C">
        <w:rPr>
          <w:rFonts w:ascii="Times New Roman" w:hAnsi="Times New Roman" w:cs="Times New Roman"/>
          <w:sz w:val="28"/>
          <w:szCs w:val="28"/>
        </w:rPr>
        <w:t xml:space="preserve">Часть </w:t>
      </w:r>
      <w:r w:rsidRPr="00F64D2C">
        <w:rPr>
          <w:rFonts w:ascii="Times New Roman" w:hAnsi="Times New Roman" w:cs="Times New Roman"/>
          <w:sz w:val="28"/>
          <w:szCs w:val="28"/>
          <w:lang w:val="en-US"/>
        </w:rPr>
        <w:t>III</w:t>
      </w:r>
      <w:r w:rsidRPr="00F64D2C">
        <w:rPr>
          <w:rFonts w:ascii="Times New Roman" w:hAnsi="Times New Roman" w:cs="Times New Roman"/>
          <w:sz w:val="28"/>
          <w:szCs w:val="28"/>
        </w:rPr>
        <w:t>. Градостроительные регламенты.</w:t>
      </w:r>
    </w:p>
    <w:p w:rsidR="001071ED" w:rsidRPr="00F64D2C" w:rsidRDefault="00E10442" w:rsidP="006B14E2">
      <w:pPr>
        <w:tabs>
          <w:tab w:val="left" w:pos="720"/>
        </w:tabs>
        <w:spacing w:after="0"/>
        <w:ind w:right="-6" w:firstLine="709"/>
        <w:jc w:val="both"/>
        <w:rPr>
          <w:rFonts w:ascii="Times New Roman" w:hAnsi="Times New Roman" w:cs="Times New Roman"/>
          <w:sz w:val="28"/>
          <w:szCs w:val="28"/>
        </w:rPr>
      </w:pPr>
      <w:r w:rsidRPr="00F64D2C">
        <w:rPr>
          <w:rFonts w:ascii="Times New Roman" w:hAnsi="Times New Roman" w:cs="Times New Roman"/>
          <w:sz w:val="28"/>
          <w:szCs w:val="28"/>
        </w:rPr>
        <w:t xml:space="preserve">5. </w:t>
      </w:r>
      <w:r w:rsidR="009C27E0" w:rsidRPr="00F64D2C">
        <w:rPr>
          <w:rFonts w:ascii="Times New Roman" w:hAnsi="Times New Roman" w:cs="Times New Roman"/>
          <w:sz w:val="28"/>
          <w:szCs w:val="28"/>
        </w:rPr>
        <w:t xml:space="preserve">Настоящие Правила обязательны для соблюдения органами государственной власти, органами местного самоуправления, физическими и юридическими лицами, должностными лицами, осуществляющими, </w:t>
      </w:r>
      <w:r w:rsidR="009C27E0" w:rsidRPr="00F64D2C">
        <w:rPr>
          <w:rFonts w:ascii="Times New Roman" w:hAnsi="Times New Roman" w:cs="Times New Roman"/>
          <w:sz w:val="28"/>
          <w:szCs w:val="28"/>
        </w:rPr>
        <w:lastRenderedPageBreak/>
        <w:t xml:space="preserve">регулирующими и контролирующими градостроительную деятельность на территории </w:t>
      </w:r>
      <w:bookmarkStart w:id="28" w:name="_Toc358626227"/>
      <w:r w:rsidR="00F64D2C" w:rsidRPr="00F64D2C">
        <w:rPr>
          <w:rFonts w:ascii="Times New Roman" w:hAnsi="Times New Roman" w:cs="Times New Roman"/>
          <w:sz w:val="28"/>
          <w:szCs w:val="28"/>
        </w:rPr>
        <w:t>сельского поселения.</w:t>
      </w:r>
    </w:p>
    <w:p w:rsidR="009C27E0" w:rsidRPr="00F64D2C" w:rsidRDefault="009C27E0" w:rsidP="006B14E2">
      <w:pPr>
        <w:pStyle w:val="30"/>
        <w:spacing w:after="200"/>
        <w:ind w:firstLine="709"/>
        <w:rPr>
          <w:rFonts w:ascii="Times New Roman" w:hAnsi="Times New Roman"/>
          <w:b w:val="0"/>
          <w:bCs w:val="0"/>
          <w:color w:val="auto"/>
          <w:sz w:val="28"/>
          <w:szCs w:val="28"/>
        </w:rPr>
      </w:pPr>
      <w:bookmarkStart w:id="29" w:name="_Toc98946905"/>
      <w:r w:rsidRPr="00F64D2C">
        <w:rPr>
          <w:rFonts w:ascii="Times New Roman" w:hAnsi="Times New Roman"/>
          <w:color w:val="auto"/>
          <w:sz w:val="28"/>
          <w:szCs w:val="28"/>
        </w:rPr>
        <w:t xml:space="preserve">Статья </w:t>
      </w:r>
      <w:r w:rsidR="00B75E8F" w:rsidRPr="00F64D2C">
        <w:rPr>
          <w:rFonts w:ascii="Times New Roman" w:hAnsi="Times New Roman"/>
          <w:color w:val="auto"/>
          <w:sz w:val="28"/>
          <w:szCs w:val="28"/>
        </w:rPr>
        <w:t>3</w:t>
      </w:r>
      <w:r w:rsidRPr="00F64D2C">
        <w:rPr>
          <w:rFonts w:ascii="Times New Roman" w:hAnsi="Times New Roman"/>
          <w:color w:val="auto"/>
          <w:sz w:val="28"/>
          <w:szCs w:val="28"/>
        </w:rPr>
        <w:t>. Открытость и доступность информации о землепользовании и застройке</w:t>
      </w:r>
      <w:bookmarkEnd w:id="28"/>
      <w:bookmarkEnd w:id="29"/>
    </w:p>
    <w:p w:rsidR="009C27E0" w:rsidRPr="00F64D2C" w:rsidRDefault="009C27E0" w:rsidP="006B14E2">
      <w:pPr>
        <w:tabs>
          <w:tab w:val="left" w:pos="720"/>
        </w:tabs>
        <w:spacing w:after="0"/>
        <w:ind w:right="-6" w:firstLine="709"/>
        <w:jc w:val="both"/>
        <w:rPr>
          <w:rFonts w:ascii="Times New Roman" w:hAnsi="Times New Roman" w:cs="Times New Roman"/>
          <w:sz w:val="28"/>
          <w:szCs w:val="28"/>
        </w:rPr>
      </w:pPr>
      <w:r w:rsidRPr="00F64D2C">
        <w:rPr>
          <w:rFonts w:ascii="Times New Roman" w:hAnsi="Times New Roman" w:cs="Times New Roman"/>
          <w:sz w:val="28"/>
          <w:szCs w:val="28"/>
        </w:rPr>
        <w:t>1. Настоящие Правила, включая все входящие в их состав картографические и иные документы, являются открытыми для всех физических и юридических лиц, а также должностных лиц</w:t>
      </w:r>
      <w:r w:rsidR="00D54AD5" w:rsidRPr="00F64D2C">
        <w:rPr>
          <w:rFonts w:ascii="Times New Roman" w:hAnsi="Times New Roman" w:cs="Times New Roman"/>
          <w:sz w:val="28"/>
          <w:szCs w:val="28"/>
        </w:rPr>
        <w:t>,</w:t>
      </w:r>
      <w:r w:rsidRPr="00F64D2C">
        <w:rPr>
          <w:rFonts w:ascii="Times New Roman" w:hAnsi="Times New Roman" w:cs="Times New Roman"/>
          <w:sz w:val="28"/>
          <w:szCs w:val="28"/>
        </w:rPr>
        <w:t xml:space="preserve"> органов</w:t>
      </w:r>
      <w:r w:rsidR="00D54AD5" w:rsidRPr="00F64D2C">
        <w:rPr>
          <w:rFonts w:ascii="Times New Roman" w:hAnsi="Times New Roman" w:cs="Times New Roman"/>
          <w:sz w:val="28"/>
          <w:szCs w:val="28"/>
        </w:rPr>
        <w:t xml:space="preserve"> государственной власти и органов местного самоуправления</w:t>
      </w:r>
      <w:r w:rsidRPr="00F64D2C">
        <w:rPr>
          <w:rFonts w:ascii="Times New Roman" w:hAnsi="Times New Roman" w:cs="Times New Roman"/>
          <w:sz w:val="28"/>
          <w:szCs w:val="28"/>
        </w:rPr>
        <w:t>.</w:t>
      </w:r>
    </w:p>
    <w:p w:rsidR="009C27E0" w:rsidRPr="00F64D2C" w:rsidRDefault="009C27E0" w:rsidP="006B14E2">
      <w:pPr>
        <w:tabs>
          <w:tab w:val="left" w:pos="720"/>
        </w:tabs>
        <w:spacing w:after="0"/>
        <w:ind w:right="-6" w:firstLine="709"/>
        <w:jc w:val="both"/>
        <w:rPr>
          <w:rFonts w:ascii="Times New Roman" w:hAnsi="Times New Roman" w:cs="Times New Roman"/>
          <w:sz w:val="28"/>
          <w:szCs w:val="28"/>
        </w:rPr>
      </w:pPr>
      <w:r w:rsidRPr="00F64D2C">
        <w:rPr>
          <w:rFonts w:ascii="Times New Roman" w:hAnsi="Times New Roman" w:cs="Times New Roman"/>
          <w:sz w:val="28"/>
          <w:szCs w:val="28"/>
        </w:rPr>
        <w:t xml:space="preserve">2. </w:t>
      </w:r>
      <w:r w:rsidR="00D54AD5" w:rsidRPr="00F64D2C">
        <w:rPr>
          <w:rFonts w:ascii="Times New Roman" w:hAnsi="Times New Roman" w:cs="Times New Roman"/>
          <w:sz w:val="28"/>
          <w:szCs w:val="28"/>
        </w:rPr>
        <w:t xml:space="preserve">Органы местного самоуправления </w:t>
      </w:r>
      <w:r w:rsidR="00F64D2C" w:rsidRPr="00F64D2C">
        <w:rPr>
          <w:rFonts w:ascii="Times New Roman" w:hAnsi="Times New Roman" w:cs="Times New Roman"/>
          <w:sz w:val="28"/>
          <w:szCs w:val="28"/>
        </w:rPr>
        <w:t xml:space="preserve">сельского поселения </w:t>
      </w:r>
      <w:proofErr w:type="spellStart"/>
      <w:r w:rsidR="005779F0">
        <w:rPr>
          <w:rFonts w:ascii="Times New Roman" w:hAnsi="Times New Roman" w:cs="Times New Roman"/>
          <w:sz w:val="28"/>
          <w:szCs w:val="28"/>
        </w:rPr>
        <w:t>Кирилловка</w:t>
      </w:r>
      <w:proofErr w:type="spellEnd"/>
      <w:r w:rsidR="00D54AD5" w:rsidRPr="00F64D2C">
        <w:rPr>
          <w:rFonts w:ascii="Times New Roman" w:hAnsi="Times New Roman" w:cs="Times New Roman"/>
          <w:sz w:val="28"/>
          <w:szCs w:val="28"/>
        </w:rPr>
        <w:t xml:space="preserve"> обеспечивают возможность ознакомления с настоящими Правилами путем:</w:t>
      </w:r>
    </w:p>
    <w:p w:rsidR="00D54AD5" w:rsidRPr="00F64D2C" w:rsidRDefault="00D54AD5" w:rsidP="006B14E2">
      <w:pPr>
        <w:pStyle w:val="52"/>
        <w:numPr>
          <w:ilvl w:val="0"/>
          <w:numId w:val="4"/>
        </w:numPr>
        <w:spacing w:line="276" w:lineRule="auto"/>
        <w:ind w:left="0" w:firstLine="709"/>
        <w:rPr>
          <w:rFonts w:cs="Times New Roman"/>
          <w:sz w:val="28"/>
          <w:szCs w:val="28"/>
        </w:rPr>
      </w:pPr>
      <w:r w:rsidRPr="00F64D2C">
        <w:rPr>
          <w:rFonts w:cs="Times New Roman"/>
          <w:sz w:val="28"/>
          <w:szCs w:val="28"/>
        </w:rPr>
        <w:t>опубликования (обнародования) настоящих Правил в порядке, установленном для официального опубликования (обнародования) нормативных правовых актов органов местного самоуправления, иной официальной информации, и размещения на официальном сайте муниципального образования в сети «Интернет»;</w:t>
      </w:r>
    </w:p>
    <w:p w:rsidR="00D54AD5" w:rsidRPr="00F64D2C" w:rsidRDefault="00D54AD5" w:rsidP="006B14E2">
      <w:pPr>
        <w:pStyle w:val="52"/>
        <w:numPr>
          <w:ilvl w:val="0"/>
          <w:numId w:val="4"/>
        </w:numPr>
        <w:spacing w:line="276" w:lineRule="auto"/>
        <w:ind w:left="0" w:firstLine="709"/>
        <w:rPr>
          <w:rFonts w:cs="Times New Roman"/>
          <w:sz w:val="28"/>
          <w:szCs w:val="28"/>
        </w:rPr>
      </w:pPr>
      <w:r w:rsidRPr="00F64D2C">
        <w:rPr>
          <w:rFonts w:cs="Times New Roman"/>
          <w:sz w:val="28"/>
          <w:szCs w:val="28"/>
        </w:rPr>
        <w:t xml:space="preserve">создания возможности для ознакомления с настоящими Правилами в полном комплекте в органах и организациях, участвующих в вопросах регулирования землепользования и застройки на территории </w:t>
      </w:r>
      <w:r w:rsidR="00F64D2C" w:rsidRPr="00F64D2C">
        <w:rPr>
          <w:rFonts w:cs="Times New Roman"/>
          <w:sz w:val="28"/>
          <w:szCs w:val="28"/>
        </w:rPr>
        <w:t>сельского поселения;</w:t>
      </w:r>
    </w:p>
    <w:p w:rsidR="00D54AD5" w:rsidRPr="00F64D2C" w:rsidRDefault="00D54AD5" w:rsidP="006B14E2">
      <w:pPr>
        <w:pStyle w:val="52"/>
        <w:numPr>
          <w:ilvl w:val="0"/>
          <w:numId w:val="4"/>
        </w:numPr>
        <w:spacing w:line="276" w:lineRule="auto"/>
        <w:ind w:left="0" w:firstLine="709"/>
        <w:rPr>
          <w:rFonts w:cs="Times New Roman"/>
          <w:sz w:val="28"/>
          <w:szCs w:val="28"/>
        </w:rPr>
      </w:pPr>
      <w:r w:rsidRPr="00F64D2C">
        <w:rPr>
          <w:rFonts w:cs="Times New Roman"/>
          <w:sz w:val="28"/>
          <w:szCs w:val="28"/>
        </w:rPr>
        <w:t>размещения Правил в Федеральной государственной информационной системе территориального планирования;</w:t>
      </w:r>
    </w:p>
    <w:p w:rsidR="00003BD2" w:rsidRDefault="00D54AD5" w:rsidP="006B14E2">
      <w:pPr>
        <w:pStyle w:val="52"/>
        <w:numPr>
          <w:ilvl w:val="0"/>
          <w:numId w:val="4"/>
        </w:numPr>
        <w:spacing w:after="200" w:line="276" w:lineRule="auto"/>
        <w:ind w:left="0" w:firstLine="709"/>
        <w:rPr>
          <w:rFonts w:cs="Times New Roman"/>
          <w:sz w:val="28"/>
          <w:szCs w:val="28"/>
        </w:rPr>
      </w:pPr>
      <w:r w:rsidRPr="0084719D">
        <w:rPr>
          <w:rFonts w:cs="Times New Roman"/>
          <w:sz w:val="28"/>
          <w:szCs w:val="28"/>
        </w:rPr>
        <w:t>предоставления физическим и юридическим лицам выписок из настоящих Правил, а также необходимых копий картографических материалов и их фрагментов, характеризующих условия землепользования и застройки применительно к отдельным земельным участкам и элементам планировочной структуры. Данные материалы предоставляются вышеуказанным лицам по письменному запросу.</w:t>
      </w:r>
      <w:bookmarkStart w:id="30" w:name="_Toc358626228"/>
    </w:p>
    <w:p w:rsidR="0039101C" w:rsidRDefault="00F55703" w:rsidP="0039101C">
      <w:pPr>
        <w:pStyle w:val="52"/>
        <w:numPr>
          <w:ilvl w:val="0"/>
          <w:numId w:val="6"/>
        </w:numPr>
        <w:spacing w:line="276" w:lineRule="auto"/>
        <w:ind w:left="0" w:firstLine="709"/>
        <w:rPr>
          <w:rFonts w:cs="Times New Roman"/>
          <w:color w:val="000000" w:themeColor="text1"/>
          <w:sz w:val="28"/>
          <w:szCs w:val="28"/>
        </w:rPr>
      </w:pPr>
      <w:r w:rsidRPr="00F55703">
        <w:rPr>
          <w:rFonts w:cs="Times New Roman"/>
          <w:color w:val="000000" w:themeColor="text1"/>
          <w:sz w:val="28"/>
          <w:szCs w:val="28"/>
        </w:rPr>
        <w:t>Органы местного самоуправления муниципального района Ставропольский обеспечивают предоставление физическим и юридическим лицам материалы настоящих Правил, содержащиеся в государственных информационных системах обеспечения градостроительной деятельности. Данные материалы предоставляются вышеуказанным лицам по письменному запросу.</w:t>
      </w:r>
    </w:p>
    <w:p w:rsidR="0039101C" w:rsidRDefault="0039101C" w:rsidP="0039101C">
      <w:pPr>
        <w:pStyle w:val="52"/>
        <w:spacing w:line="276" w:lineRule="auto"/>
        <w:ind w:left="709" w:firstLine="0"/>
        <w:rPr>
          <w:rFonts w:cs="Times New Roman"/>
          <w:color w:val="000000" w:themeColor="text1"/>
          <w:sz w:val="28"/>
          <w:szCs w:val="28"/>
        </w:rPr>
      </w:pPr>
    </w:p>
    <w:p w:rsidR="00791C63" w:rsidRPr="00B80EE7" w:rsidRDefault="00791C63" w:rsidP="00B80EE7">
      <w:pPr>
        <w:pStyle w:val="30"/>
        <w:spacing w:before="0"/>
        <w:ind w:firstLine="709"/>
        <w:jc w:val="both"/>
        <w:rPr>
          <w:rFonts w:ascii="Times New Roman" w:hAnsi="Times New Roman"/>
          <w:b w:val="0"/>
          <w:bCs w:val="0"/>
          <w:color w:val="auto"/>
          <w:sz w:val="28"/>
          <w:szCs w:val="28"/>
        </w:rPr>
      </w:pPr>
      <w:bookmarkStart w:id="31" w:name="_Toc98946906"/>
      <w:r w:rsidRPr="00B80EE7">
        <w:rPr>
          <w:rFonts w:ascii="Times New Roman" w:hAnsi="Times New Roman"/>
          <w:color w:val="auto"/>
          <w:sz w:val="28"/>
          <w:szCs w:val="28"/>
        </w:rPr>
        <w:t xml:space="preserve">Статья 4. </w:t>
      </w:r>
      <w:r w:rsidR="00641D7A" w:rsidRPr="00B80EE7">
        <w:rPr>
          <w:rFonts w:ascii="Times New Roman" w:hAnsi="Times New Roman"/>
          <w:color w:val="auto"/>
          <w:sz w:val="28"/>
          <w:szCs w:val="28"/>
        </w:rPr>
        <w:t>Вступление в силу Правил землепользования и застройки</w:t>
      </w:r>
      <w:bookmarkEnd w:id="31"/>
    </w:p>
    <w:p w:rsidR="00791C63" w:rsidRPr="0084719D" w:rsidRDefault="00791C63" w:rsidP="006B14E2">
      <w:pPr>
        <w:pStyle w:val="52"/>
        <w:spacing w:line="276" w:lineRule="auto"/>
        <w:ind w:firstLine="709"/>
        <w:rPr>
          <w:rFonts w:cs="Times New Roman"/>
          <w:sz w:val="28"/>
          <w:szCs w:val="28"/>
        </w:rPr>
      </w:pPr>
      <w:r w:rsidRPr="0084719D">
        <w:rPr>
          <w:rFonts w:cs="Times New Roman"/>
          <w:sz w:val="28"/>
          <w:szCs w:val="28"/>
        </w:rPr>
        <w:t xml:space="preserve">1. Настоящие Правила вступают в силу с момента их официального опубликования (обнародования) в порядке, установленном для официального </w:t>
      </w:r>
      <w:r w:rsidRPr="0084719D">
        <w:rPr>
          <w:rFonts w:cs="Times New Roman"/>
          <w:sz w:val="28"/>
          <w:szCs w:val="28"/>
        </w:rPr>
        <w:lastRenderedPageBreak/>
        <w:t>опубликования (обнародования) нормативных правовых актов органов местного самоуправления.</w:t>
      </w:r>
    </w:p>
    <w:p w:rsidR="00791C63" w:rsidRPr="0084719D" w:rsidRDefault="00791C63" w:rsidP="006B14E2">
      <w:pPr>
        <w:pStyle w:val="52"/>
        <w:spacing w:after="200" w:line="276" w:lineRule="auto"/>
        <w:ind w:firstLine="709"/>
        <w:rPr>
          <w:rFonts w:cs="Times New Roman"/>
          <w:sz w:val="28"/>
          <w:szCs w:val="28"/>
        </w:rPr>
      </w:pPr>
      <w:r w:rsidRPr="0084719D">
        <w:rPr>
          <w:rFonts w:cs="Times New Roman"/>
          <w:sz w:val="28"/>
          <w:szCs w:val="28"/>
        </w:rPr>
        <w:t>2. Правила действуют в части, не противоречащей правовым актам, имеющим большую юридическую силу.</w:t>
      </w:r>
    </w:p>
    <w:p w:rsidR="009C27E0" w:rsidRPr="0084719D" w:rsidRDefault="009C27E0" w:rsidP="006B14E2">
      <w:pPr>
        <w:keepNext/>
        <w:keepLines/>
        <w:ind w:firstLine="709"/>
        <w:jc w:val="both"/>
        <w:outlineLvl w:val="2"/>
        <w:rPr>
          <w:rFonts w:ascii="Times New Roman" w:hAnsi="Times New Roman" w:cs="Times New Roman"/>
          <w:b/>
          <w:bCs/>
          <w:sz w:val="28"/>
          <w:szCs w:val="28"/>
        </w:rPr>
      </w:pPr>
      <w:bookmarkStart w:id="32" w:name="_Toc98946907"/>
      <w:r w:rsidRPr="0084719D">
        <w:rPr>
          <w:rFonts w:ascii="Times New Roman" w:hAnsi="Times New Roman" w:cs="Times New Roman"/>
          <w:b/>
          <w:bCs/>
          <w:sz w:val="28"/>
          <w:szCs w:val="28"/>
        </w:rPr>
        <w:t xml:space="preserve">Статья </w:t>
      </w:r>
      <w:r w:rsidR="00791C63" w:rsidRPr="0084719D">
        <w:rPr>
          <w:rFonts w:ascii="Times New Roman" w:hAnsi="Times New Roman" w:cs="Times New Roman"/>
          <w:b/>
          <w:bCs/>
          <w:sz w:val="28"/>
          <w:szCs w:val="28"/>
        </w:rPr>
        <w:t>5</w:t>
      </w:r>
      <w:r w:rsidRPr="0084719D">
        <w:rPr>
          <w:rFonts w:ascii="Times New Roman" w:hAnsi="Times New Roman" w:cs="Times New Roman"/>
          <w:b/>
          <w:bCs/>
          <w:sz w:val="28"/>
          <w:szCs w:val="28"/>
        </w:rPr>
        <w:t>. Ответственность за нарушения Правил</w:t>
      </w:r>
      <w:bookmarkEnd w:id="30"/>
      <w:r w:rsidR="00641D7A" w:rsidRPr="0084719D">
        <w:rPr>
          <w:rFonts w:ascii="Times New Roman" w:hAnsi="Times New Roman" w:cs="Times New Roman"/>
          <w:b/>
          <w:bCs/>
          <w:sz w:val="28"/>
          <w:szCs w:val="28"/>
        </w:rPr>
        <w:t xml:space="preserve"> землепользования и застройки</w:t>
      </w:r>
      <w:bookmarkEnd w:id="32"/>
    </w:p>
    <w:p w:rsidR="009C27E0" w:rsidRPr="0084719D" w:rsidRDefault="009C27E0" w:rsidP="006B14E2">
      <w:pPr>
        <w:tabs>
          <w:tab w:val="left" w:pos="720"/>
        </w:tabs>
        <w:ind w:right="-6" w:firstLine="709"/>
        <w:jc w:val="both"/>
        <w:rPr>
          <w:rFonts w:ascii="Times New Roman" w:hAnsi="Times New Roman" w:cs="Times New Roman"/>
          <w:sz w:val="28"/>
          <w:szCs w:val="28"/>
        </w:rPr>
      </w:pPr>
      <w:r w:rsidRPr="0084719D">
        <w:rPr>
          <w:rFonts w:ascii="Times New Roman" w:hAnsi="Times New Roman" w:cs="Times New Roman"/>
          <w:sz w:val="28"/>
          <w:szCs w:val="28"/>
        </w:rPr>
        <w:t>1. За нарушение настоящих Правил физические и юридические лица, а также должностные лица несут ответственность в соответствии с законодательством Российской Федерации, законода</w:t>
      </w:r>
      <w:r w:rsidR="005F34B8" w:rsidRPr="0084719D">
        <w:rPr>
          <w:rFonts w:ascii="Times New Roman" w:hAnsi="Times New Roman" w:cs="Times New Roman"/>
          <w:sz w:val="28"/>
          <w:szCs w:val="28"/>
        </w:rPr>
        <w:t xml:space="preserve">тельством </w:t>
      </w:r>
      <w:r w:rsidR="00EC3CDE">
        <w:rPr>
          <w:rFonts w:ascii="Times New Roman" w:hAnsi="Times New Roman" w:cs="Times New Roman"/>
          <w:sz w:val="28"/>
          <w:szCs w:val="28"/>
        </w:rPr>
        <w:t>Самарской области</w:t>
      </w:r>
      <w:r w:rsidR="005F34B8" w:rsidRPr="0084719D">
        <w:rPr>
          <w:rFonts w:ascii="Times New Roman" w:hAnsi="Times New Roman" w:cs="Times New Roman"/>
          <w:sz w:val="28"/>
          <w:szCs w:val="28"/>
        </w:rPr>
        <w:t>.</w:t>
      </w:r>
    </w:p>
    <w:p w:rsidR="00003BD2" w:rsidRPr="00EC3CDE" w:rsidRDefault="009C27E0" w:rsidP="006B14E2">
      <w:pPr>
        <w:pStyle w:val="2"/>
        <w:spacing w:after="200"/>
        <w:ind w:firstLine="709"/>
        <w:rPr>
          <w:rFonts w:ascii="Times New Roman" w:hAnsi="Times New Roman"/>
          <w:b w:val="0"/>
          <w:bCs w:val="0"/>
          <w:color w:val="auto"/>
          <w:sz w:val="28"/>
          <w:szCs w:val="28"/>
        </w:rPr>
      </w:pPr>
      <w:bookmarkStart w:id="33" w:name="_Toc358626229"/>
      <w:bookmarkStart w:id="34" w:name="_Toc98946908"/>
      <w:r w:rsidRPr="00EC3CDE">
        <w:rPr>
          <w:rFonts w:ascii="Times New Roman" w:hAnsi="Times New Roman"/>
          <w:color w:val="auto"/>
          <w:sz w:val="28"/>
          <w:szCs w:val="28"/>
        </w:rPr>
        <w:t xml:space="preserve">ГЛАВА 2. </w:t>
      </w:r>
      <w:bookmarkEnd w:id="33"/>
      <w:r w:rsidR="005F34B8" w:rsidRPr="00EC3CDE">
        <w:rPr>
          <w:rFonts w:ascii="Times New Roman" w:hAnsi="Times New Roman"/>
          <w:color w:val="auto"/>
          <w:sz w:val="28"/>
          <w:szCs w:val="28"/>
        </w:rPr>
        <w:t>Положения о регулировании землепользования и застройки органами местного самоуправления</w:t>
      </w:r>
      <w:bookmarkStart w:id="35" w:name="_Toc358626233"/>
      <w:bookmarkEnd w:id="34"/>
    </w:p>
    <w:p w:rsidR="008C13AE" w:rsidRPr="00EC3CDE" w:rsidRDefault="00AD3023" w:rsidP="006B14E2">
      <w:pPr>
        <w:keepNext/>
        <w:keepLines/>
        <w:ind w:firstLine="709"/>
        <w:jc w:val="both"/>
        <w:outlineLvl w:val="2"/>
        <w:rPr>
          <w:rFonts w:ascii="Times New Roman" w:hAnsi="Times New Roman" w:cs="Times New Roman"/>
          <w:b/>
          <w:bCs/>
          <w:sz w:val="28"/>
          <w:szCs w:val="28"/>
        </w:rPr>
      </w:pPr>
      <w:bookmarkStart w:id="36" w:name="_Toc98946909"/>
      <w:r w:rsidRPr="00EC3CDE">
        <w:rPr>
          <w:rFonts w:ascii="Times New Roman" w:hAnsi="Times New Roman" w:cs="Times New Roman"/>
          <w:b/>
          <w:bCs/>
          <w:sz w:val="28"/>
          <w:szCs w:val="28"/>
        </w:rPr>
        <w:t xml:space="preserve">Статья </w:t>
      </w:r>
      <w:r w:rsidR="0081447F" w:rsidRPr="00EC3CDE">
        <w:rPr>
          <w:rFonts w:ascii="Times New Roman" w:hAnsi="Times New Roman" w:cs="Times New Roman"/>
          <w:b/>
          <w:bCs/>
          <w:sz w:val="28"/>
          <w:szCs w:val="28"/>
        </w:rPr>
        <w:t>6</w:t>
      </w:r>
      <w:r w:rsidRPr="00EC3CDE">
        <w:rPr>
          <w:rFonts w:ascii="Times New Roman" w:hAnsi="Times New Roman" w:cs="Times New Roman"/>
          <w:b/>
          <w:bCs/>
          <w:sz w:val="28"/>
          <w:szCs w:val="28"/>
        </w:rPr>
        <w:t xml:space="preserve">. </w:t>
      </w:r>
      <w:bookmarkEnd w:id="35"/>
      <w:r w:rsidR="00641D7A" w:rsidRPr="00EC3CDE">
        <w:rPr>
          <w:rFonts w:ascii="Times New Roman" w:hAnsi="Times New Roman" w:cs="Times New Roman"/>
          <w:b/>
          <w:bCs/>
          <w:sz w:val="28"/>
          <w:szCs w:val="28"/>
        </w:rPr>
        <w:t xml:space="preserve">Комиссия по подготовке проекта </w:t>
      </w:r>
      <w:r w:rsidR="008D773B" w:rsidRPr="00EC3CDE">
        <w:rPr>
          <w:rFonts w:ascii="Times New Roman" w:hAnsi="Times New Roman" w:cs="Times New Roman"/>
          <w:b/>
          <w:bCs/>
          <w:sz w:val="28"/>
          <w:szCs w:val="28"/>
        </w:rPr>
        <w:t>П</w:t>
      </w:r>
      <w:r w:rsidR="00641D7A" w:rsidRPr="00EC3CDE">
        <w:rPr>
          <w:rFonts w:ascii="Times New Roman" w:hAnsi="Times New Roman" w:cs="Times New Roman"/>
          <w:b/>
          <w:bCs/>
          <w:sz w:val="28"/>
          <w:szCs w:val="28"/>
        </w:rPr>
        <w:t>равил землепользования и застройки</w:t>
      </w:r>
      <w:bookmarkEnd w:id="36"/>
    </w:p>
    <w:p w:rsidR="0084719D" w:rsidRPr="004600B5" w:rsidRDefault="0084719D" w:rsidP="0084719D">
      <w:pPr>
        <w:pStyle w:val="a8"/>
        <w:numPr>
          <w:ilvl w:val="0"/>
          <w:numId w:val="7"/>
        </w:numPr>
        <w:ind w:left="0" w:firstLine="709"/>
        <w:jc w:val="both"/>
        <w:rPr>
          <w:rFonts w:ascii="Times New Roman" w:hAnsi="Times New Roman" w:cs="Times New Roman"/>
          <w:sz w:val="28"/>
          <w:szCs w:val="28"/>
        </w:rPr>
      </w:pPr>
      <w:bookmarkStart w:id="37" w:name="_Toc358626235"/>
      <w:r w:rsidRPr="004600B5">
        <w:rPr>
          <w:rFonts w:ascii="Times New Roman" w:hAnsi="Times New Roman" w:cs="Times New Roman"/>
          <w:sz w:val="28"/>
          <w:szCs w:val="28"/>
        </w:rPr>
        <w:t>Комиссия по подготовке проекта Правил землепользования и застройки (далее – Комиссия) является</w:t>
      </w:r>
      <w:r w:rsidRPr="004600B5">
        <w:t xml:space="preserve"> </w:t>
      </w:r>
      <w:r w:rsidRPr="004600B5">
        <w:rPr>
          <w:rFonts w:ascii="Times New Roman" w:hAnsi="Times New Roman" w:cs="Times New Roman"/>
          <w:sz w:val="28"/>
          <w:szCs w:val="28"/>
        </w:rPr>
        <w:t>постоянно действующим коллегиальным совещательным органом при Администрации поселения, образованным в целях подготовки проекта правил землепользования и застройки, обеспечения соблюдения требований Правил, предъявляемых к землепользованию и застройке в поселении, организации исполнения положений Правил.</w:t>
      </w:r>
    </w:p>
    <w:p w:rsidR="0084719D" w:rsidRPr="004600B5" w:rsidRDefault="0084719D" w:rsidP="0084719D">
      <w:pPr>
        <w:tabs>
          <w:tab w:val="left" w:pos="426"/>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2.</w:t>
      </w:r>
      <w:r w:rsidRPr="004600B5">
        <w:rPr>
          <w:rFonts w:ascii="Times New Roman" w:hAnsi="Times New Roman" w:cs="Times New Roman"/>
          <w:sz w:val="28"/>
          <w:szCs w:val="28"/>
        </w:rPr>
        <w:tab/>
        <w:t xml:space="preserve">Состав и порядок деятельности Комиссии утверждается </w:t>
      </w:r>
      <w:proofErr w:type="gramStart"/>
      <w:r w:rsidRPr="004600B5">
        <w:rPr>
          <w:rFonts w:ascii="Times New Roman" w:hAnsi="Times New Roman" w:cs="Times New Roman"/>
          <w:sz w:val="28"/>
          <w:szCs w:val="28"/>
        </w:rPr>
        <w:t>поста-</w:t>
      </w:r>
      <w:proofErr w:type="spellStart"/>
      <w:r w:rsidRPr="004600B5">
        <w:rPr>
          <w:rFonts w:ascii="Times New Roman" w:hAnsi="Times New Roman" w:cs="Times New Roman"/>
          <w:sz w:val="28"/>
          <w:szCs w:val="28"/>
        </w:rPr>
        <w:t>новлением</w:t>
      </w:r>
      <w:proofErr w:type="spellEnd"/>
      <w:proofErr w:type="gramEnd"/>
      <w:r w:rsidRPr="004600B5">
        <w:rPr>
          <w:rFonts w:ascii="Times New Roman" w:hAnsi="Times New Roman" w:cs="Times New Roman"/>
          <w:sz w:val="28"/>
          <w:szCs w:val="28"/>
        </w:rPr>
        <w:t xml:space="preserve"> Администрации поселения в соответствии с требованиями федерального законодательства о градостроительной деятельности, Закона Самарской области «О градостроитель</w:t>
      </w:r>
      <w:r>
        <w:rPr>
          <w:rFonts w:ascii="Times New Roman" w:hAnsi="Times New Roman" w:cs="Times New Roman"/>
          <w:sz w:val="28"/>
          <w:szCs w:val="28"/>
        </w:rPr>
        <w:t>ной деятельности в Самарской об</w:t>
      </w:r>
      <w:r w:rsidRPr="004600B5">
        <w:rPr>
          <w:rFonts w:ascii="Times New Roman" w:hAnsi="Times New Roman" w:cs="Times New Roman"/>
          <w:sz w:val="28"/>
          <w:szCs w:val="28"/>
        </w:rPr>
        <w:t>ласти» и Правилами.</w:t>
      </w:r>
    </w:p>
    <w:p w:rsidR="0084719D" w:rsidRPr="004600B5" w:rsidRDefault="0084719D" w:rsidP="0084719D">
      <w:pPr>
        <w:tabs>
          <w:tab w:val="left" w:pos="426"/>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3.</w:t>
      </w:r>
      <w:r w:rsidRPr="004600B5">
        <w:rPr>
          <w:rFonts w:ascii="Times New Roman" w:hAnsi="Times New Roman" w:cs="Times New Roman"/>
          <w:sz w:val="28"/>
          <w:szCs w:val="28"/>
        </w:rPr>
        <w:tab/>
        <w:t>К полномочиям Комиссии относятся:</w:t>
      </w:r>
    </w:p>
    <w:p w:rsidR="0084719D" w:rsidRPr="004600B5" w:rsidRDefault="0084719D" w:rsidP="0084719D">
      <w:pPr>
        <w:tabs>
          <w:tab w:val="left" w:pos="426"/>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1)</w:t>
      </w:r>
      <w:r w:rsidRPr="004600B5">
        <w:rPr>
          <w:rFonts w:ascii="Times New Roman" w:hAnsi="Times New Roman" w:cs="Times New Roman"/>
          <w:sz w:val="28"/>
          <w:szCs w:val="28"/>
        </w:rPr>
        <w:tab/>
        <w:t>обеспечение подготовки проекта правил землепользования и застройки и проектов о внесении изменений в Правила;</w:t>
      </w:r>
    </w:p>
    <w:p w:rsidR="0084719D" w:rsidRPr="004600B5" w:rsidRDefault="0084719D" w:rsidP="0084719D">
      <w:pPr>
        <w:tabs>
          <w:tab w:val="left" w:pos="426"/>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2)</w:t>
      </w:r>
      <w:r w:rsidRPr="004600B5">
        <w:rPr>
          <w:rFonts w:ascii="Times New Roman" w:hAnsi="Times New Roman" w:cs="Times New Roman"/>
          <w:sz w:val="28"/>
          <w:szCs w:val="28"/>
        </w:rPr>
        <w:tab/>
        <w:t>рассмотрение предложений о внесении изменений в Правила, а также проектов муниципальных правовых актов, связанных с реализацией и применением Правил;</w:t>
      </w:r>
    </w:p>
    <w:p w:rsidR="0039101C" w:rsidRDefault="0084719D" w:rsidP="0039101C">
      <w:pPr>
        <w:tabs>
          <w:tab w:val="left" w:pos="426"/>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3)</w:t>
      </w:r>
      <w:r w:rsidRPr="004600B5">
        <w:rPr>
          <w:rFonts w:ascii="Times New Roman" w:hAnsi="Times New Roman" w:cs="Times New Roman"/>
          <w:sz w:val="28"/>
          <w:szCs w:val="28"/>
        </w:rPr>
        <w:tab/>
        <w:t>рассмотрение заявлений о предоставлении разреш</w:t>
      </w:r>
      <w:r>
        <w:rPr>
          <w:rFonts w:ascii="Times New Roman" w:hAnsi="Times New Roman" w:cs="Times New Roman"/>
          <w:sz w:val="28"/>
          <w:szCs w:val="28"/>
        </w:rPr>
        <w:t>ений на услов</w:t>
      </w:r>
      <w:r w:rsidRPr="004600B5">
        <w:rPr>
          <w:rFonts w:ascii="Times New Roman" w:hAnsi="Times New Roman" w:cs="Times New Roman"/>
          <w:sz w:val="28"/>
          <w:szCs w:val="28"/>
        </w:rPr>
        <w:t>но разрешенный вид использования земельного участка или объекта капитального строительства и подготовка рекомендаций для Главы поселения;</w:t>
      </w:r>
    </w:p>
    <w:p w:rsidR="0084719D" w:rsidRPr="004600B5" w:rsidRDefault="0084719D" w:rsidP="0084719D">
      <w:pPr>
        <w:tabs>
          <w:tab w:val="left" w:pos="426"/>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lastRenderedPageBreak/>
        <w:t>4)</w:t>
      </w:r>
      <w:r w:rsidRPr="004600B5">
        <w:rPr>
          <w:rFonts w:ascii="Times New Roman" w:hAnsi="Times New Roman" w:cs="Times New Roman"/>
          <w:sz w:val="28"/>
          <w:szCs w:val="28"/>
        </w:rPr>
        <w:tab/>
        <w:t>рассмотрение заявлений о пре</w:t>
      </w:r>
      <w:r>
        <w:rPr>
          <w:rFonts w:ascii="Times New Roman" w:hAnsi="Times New Roman" w:cs="Times New Roman"/>
          <w:sz w:val="28"/>
          <w:szCs w:val="28"/>
        </w:rPr>
        <w:t>доставлении разрешений на откло</w:t>
      </w:r>
      <w:r w:rsidRPr="004600B5">
        <w:rPr>
          <w:rFonts w:ascii="Times New Roman" w:hAnsi="Times New Roman" w:cs="Times New Roman"/>
          <w:sz w:val="28"/>
          <w:szCs w:val="28"/>
        </w:rPr>
        <w:t>нение от предельных параметров разрешенн</w:t>
      </w:r>
      <w:r>
        <w:rPr>
          <w:rFonts w:ascii="Times New Roman" w:hAnsi="Times New Roman" w:cs="Times New Roman"/>
          <w:sz w:val="28"/>
          <w:szCs w:val="28"/>
        </w:rPr>
        <w:t>ого строительства, рекон</w:t>
      </w:r>
      <w:r w:rsidRPr="004600B5">
        <w:rPr>
          <w:rFonts w:ascii="Times New Roman" w:hAnsi="Times New Roman" w:cs="Times New Roman"/>
          <w:sz w:val="28"/>
          <w:szCs w:val="28"/>
        </w:rPr>
        <w:t>струкции объектов капитального строи</w:t>
      </w:r>
      <w:r>
        <w:rPr>
          <w:rFonts w:ascii="Times New Roman" w:hAnsi="Times New Roman" w:cs="Times New Roman"/>
          <w:sz w:val="28"/>
          <w:szCs w:val="28"/>
        </w:rPr>
        <w:t>тельства и подготовка рекоменда</w:t>
      </w:r>
      <w:r w:rsidRPr="004600B5">
        <w:rPr>
          <w:rFonts w:ascii="Times New Roman" w:hAnsi="Times New Roman" w:cs="Times New Roman"/>
          <w:sz w:val="28"/>
          <w:szCs w:val="28"/>
        </w:rPr>
        <w:t xml:space="preserve">ций для Главы поселения; </w:t>
      </w:r>
    </w:p>
    <w:p w:rsidR="0084719D" w:rsidRPr="004600B5" w:rsidRDefault="0084719D" w:rsidP="0084719D">
      <w:pPr>
        <w:tabs>
          <w:tab w:val="left" w:pos="426"/>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5)</w:t>
      </w:r>
      <w:r w:rsidRPr="004600B5">
        <w:rPr>
          <w:rFonts w:ascii="Times New Roman" w:hAnsi="Times New Roman" w:cs="Times New Roman"/>
          <w:sz w:val="28"/>
          <w:szCs w:val="28"/>
        </w:rPr>
        <w:tab/>
        <w:t xml:space="preserve">организация и проведение </w:t>
      </w:r>
      <w:r>
        <w:rPr>
          <w:rFonts w:ascii="Times New Roman" w:hAnsi="Times New Roman" w:cs="Times New Roman"/>
          <w:sz w:val="28"/>
          <w:szCs w:val="28"/>
        </w:rPr>
        <w:t>общественных обсуждений или пуб</w:t>
      </w:r>
      <w:r w:rsidRPr="004600B5">
        <w:rPr>
          <w:rFonts w:ascii="Times New Roman" w:hAnsi="Times New Roman" w:cs="Times New Roman"/>
          <w:sz w:val="28"/>
          <w:szCs w:val="28"/>
        </w:rPr>
        <w:t>личных слушаний на территории поселе</w:t>
      </w:r>
      <w:r>
        <w:rPr>
          <w:rFonts w:ascii="Times New Roman" w:hAnsi="Times New Roman" w:cs="Times New Roman"/>
          <w:sz w:val="28"/>
          <w:szCs w:val="28"/>
        </w:rPr>
        <w:t>ния по проекту правил землеполь</w:t>
      </w:r>
      <w:r w:rsidRPr="004600B5">
        <w:rPr>
          <w:rFonts w:ascii="Times New Roman" w:hAnsi="Times New Roman" w:cs="Times New Roman"/>
          <w:sz w:val="28"/>
          <w:szCs w:val="28"/>
        </w:rPr>
        <w:t>зования и застройки, а также проектам</w:t>
      </w:r>
      <w:r>
        <w:rPr>
          <w:rFonts w:ascii="Times New Roman" w:hAnsi="Times New Roman" w:cs="Times New Roman"/>
          <w:sz w:val="28"/>
          <w:szCs w:val="28"/>
        </w:rPr>
        <w:t>, предусматривающим внесение из</w:t>
      </w:r>
      <w:r w:rsidRPr="004600B5">
        <w:rPr>
          <w:rFonts w:ascii="Times New Roman" w:hAnsi="Times New Roman" w:cs="Times New Roman"/>
          <w:sz w:val="28"/>
          <w:szCs w:val="28"/>
        </w:rPr>
        <w:t>менений в правила, по проектам решений о предоставлении разрешений на условно разрешенный вид использов</w:t>
      </w:r>
      <w:r>
        <w:rPr>
          <w:rFonts w:ascii="Times New Roman" w:hAnsi="Times New Roman" w:cs="Times New Roman"/>
          <w:sz w:val="28"/>
          <w:szCs w:val="28"/>
        </w:rPr>
        <w:t>ания земельного участка или объ</w:t>
      </w:r>
      <w:r w:rsidRPr="004600B5">
        <w:rPr>
          <w:rFonts w:ascii="Times New Roman" w:hAnsi="Times New Roman" w:cs="Times New Roman"/>
          <w:sz w:val="28"/>
          <w:szCs w:val="28"/>
        </w:rPr>
        <w:t>екта капитального строительства, проектам решений о предоставлении разрешений на отклонение от предельных параметров разрешенного строительства, реконструкции объектов капитального строительства;</w:t>
      </w:r>
    </w:p>
    <w:p w:rsidR="0084719D" w:rsidRPr="004600B5" w:rsidRDefault="0084719D" w:rsidP="0084719D">
      <w:pPr>
        <w:tabs>
          <w:tab w:val="left" w:pos="426"/>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6)</w:t>
      </w:r>
      <w:r w:rsidRPr="004600B5">
        <w:rPr>
          <w:rFonts w:ascii="Times New Roman" w:hAnsi="Times New Roman" w:cs="Times New Roman"/>
          <w:sz w:val="28"/>
          <w:szCs w:val="28"/>
        </w:rPr>
        <w:tab/>
        <w:t xml:space="preserve">иные полномочия, отнесенные </w:t>
      </w:r>
      <w:r>
        <w:rPr>
          <w:rFonts w:ascii="Times New Roman" w:hAnsi="Times New Roman" w:cs="Times New Roman"/>
          <w:sz w:val="28"/>
          <w:szCs w:val="28"/>
        </w:rPr>
        <w:t>к компетенции комиссии по подго</w:t>
      </w:r>
      <w:r w:rsidRPr="004600B5">
        <w:rPr>
          <w:rFonts w:ascii="Times New Roman" w:hAnsi="Times New Roman" w:cs="Times New Roman"/>
          <w:sz w:val="28"/>
          <w:szCs w:val="28"/>
        </w:rPr>
        <w:t>товке проекта правил землепользования и застройки градостроительным законодательством, Правилами, а также Положением о Комиссии по подготовке проекта правил землепользован</w:t>
      </w:r>
      <w:r>
        <w:rPr>
          <w:rFonts w:ascii="Times New Roman" w:hAnsi="Times New Roman" w:cs="Times New Roman"/>
          <w:sz w:val="28"/>
          <w:szCs w:val="28"/>
        </w:rPr>
        <w:t>ия и застройки поселения, утвер</w:t>
      </w:r>
      <w:r w:rsidRPr="004600B5">
        <w:rPr>
          <w:rFonts w:ascii="Times New Roman" w:hAnsi="Times New Roman" w:cs="Times New Roman"/>
          <w:sz w:val="28"/>
          <w:szCs w:val="28"/>
        </w:rPr>
        <w:t>жденным постановлением Администраци</w:t>
      </w:r>
      <w:r>
        <w:rPr>
          <w:rFonts w:ascii="Times New Roman" w:hAnsi="Times New Roman" w:cs="Times New Roman"/>
          <w:sz w:val="28"/>
          <w:szCs w:val="28"/>
        </w:rPr>
        <w:t>и поселения в соответствии с за</w:t>
      </w:r>
      <w:r w:rsidRPr="004600B5">
        <w:rPr>
          <w:rFonts w:ascii="Times New Roman" w:hAnsi="Times New Roman" w:cs="Times New Roman"/>
          <w:sz w:val="28"/>
          <w:szCs w:val="28"/>
        </w:rPr>
        <w:t>конодательством о градостроительной деятельности и Правилами.</w:t>
      </w:r>
    </w:p>
    <w:p w:rsidR="00615F3B" w:rsidRPr="006F5205" w:rsidRDefault="00615F3B" w:rsidP="006B14E2">
      <w:pPr>
        <w:tabs>
          <w:tab w:val="left" w:pos="426"/>
        </w:tabs>
        <w:spacing w:after="0"/>
        <w:ind w:left="709" w:right="-6"/>
        <w:jc w:val="both"/>
        <w:rPr>
          <w:rFonts w:ascii="Times New Roman" w:hAnsi="Times New Roman" w:cs="Times New Roman"/>
          <w:sz w:val="28"/>
          <w:szCs w:val="28"/>
          <w:highlight w:val="yellow"/>
        </w:rPr>
      </w:pPr>
    </w:p>
    <w:p w:rsidR="00D9665C" w:rsidRPr="0084719D" w:rsidRDefault="00D9665C" w:rsidP="006B14E2">
      <w:pPr>
        <w:keepNext/>
        <w:keepLines/>
        <w:ind w:firstLine="709"/>
        <w:jc w:val="both"/>
        <w:outlineLvl w:val="2"/>
        <w:rPr>
          <w:rFonts w:ascii="Times New Roman" w:hAnsi="Times New Roman" w:cs="Times New Roman"/>
          <w:b/>
          <w:bCs/>
          <w:sz w:val="28"/>
          <w:szCs w:val="28"/>
        </w:rPr>
      </w:pPr>
      <w:bookmarkStart w:id="38" w:name="_Toc98946910"/>
      <w:r w:rsidRPr="0084719D">
        <w:rPr>
          <w:rFonts w:ascii="Times New Roman" w:hAnsi="Times New Roman" w:cs="Times New Roman"/>
          <w:b/>
          <w:bCs/>
          <w:sz w:val="28"/>
          <w:szCs w:val="28"/>
        </w:rPr>
        <w:t>Статья 7. Общие положения, относящиеся к ранее возникшим правам</w:t>
      </w:r>
      <w:bookmarkEnd w:id="37"/>
      <w:bookmarkEnd w:id="38"/>
    </w:p>
    <w:p w:rsidR="00D9665C" w:rsidRPr="0084719D" w:rsidRDefault="00D9665C" w:rsidP="006B14E2">
      <w:pPr>
        <w:pStyle w:val="a8"/>
        <w:numPr>
          <w:ilvl w:val="0"/>
          <w:numId w:val="10"/>
        </w:numPr>
        <w:tabs>
          <w:tab w:val="left" w:pos="720"/>
        </w:tabs>
        <w:spacing w:after="0"/>
        <w:ind w:left="0" w:right="-6" w:firstLine="709"/>
        <w:jc w:val="both"/>
        <w:rPr>
          <w:rFonts w:ascii="Times New Roman" w:hAnsi="Times New Roman" w:cs="Times New Roman"/>
          <w:sz w:val="28"/>
          <w:szCs w:val="28"/>
        </w:rPr>
      </w:pPr>
      <w:r w:rsidRPr="0084719D">
        <w:rPr>
          <w:rFonts w:ascii="Times New Roman" w:hAnsi="Times New Roman" w:cs="Times New Roman"/>
          <w:sz w:val="28"/>
          <w:szCs w:val="28"/>
        </w:rPr>
        <w:t xml:space="preserve">Принятые до введения в действие настоящих Правил муниципальные и иные правовые акты </w:t>
      </w:r>
      <w:r w:rsidR="0084719D" w:rsidRPr="0084719D">
        <w:rPr>
          <w:rFonts w:ascii="Times New Roman" w:hAnsi="Times New Roman" w:cs="Times New Roman"/>
          <w:sz w:val="28"/>
          <w:szCs w:val="28"/>
        </w:rPr>
        <w:t xml:space="preserve">сельского поселения </w:t>
      </w:r>
      <w:proofErr w:type="spellStart"/>
      <w:r w:rsidR="005779F0">
        <w:rPr>
          <w:rFonts w:ascii="Times New Roman" w:hAnsi="Times New Roman" w:cs="Times New Roman"/>
          <w:sz w:val="28"/>
          <w:szCs w:val="28"/>
        </w:rPr>
        <w:t>Кирилловка</w:t>
      </w:r>
      <w:proofErr w:type="spellEnd"/>
      <w:r w:rsidR="0084719D" w:rsidRPr="0084719D">
        <w:rPr>
          <w:rFonts w:ascii="Times New Roman" w:hAnsi="Times New Roman" w:cs="Times New Roman"/>
          <w:sz w:val="28"/>
          <w:szCs w:val="28"/>
        </w:rPr>
        <w:t xml:space="preserve"> муниципального района Ставропольский</w:t>
      </w:r>
      <w:r w:rsidRPr="0084719D">
        <w:rPr>
          <w:rFonts w:ascii="Times New Roman" w:hAnsi="Times New Roman" w:cs="Times New Roman"/>
          <w:sz w:val="28"/>
          <w:szCs w:val="28"/>
        </w:rPr>
        <w:t xml:space="preserve"> по вопросам землепользования и застройки применяются в части, не противоречащей настоящим Правилам.</w:t>
      </w:r>
    </w:p>
    <w:p w:rsidR="003D1FEF" w:rsidRPr="0084719D" w:rsidRDefault="00D9665C" w:rsidP="006B14E2">
      <w:pPr>
        <w:pStyle w:val="a8"/>
        <w:numPr>
          <w:ilvl w:val="0"/>
          <w:numId w:val="10"/>
        </w:numPr>
        <w:tabs>
          <w:tab w:val="left" w:pos="720"/>
        </w:tabs>
        <w:spacing w:after="0"/>
        <w:ind w:left="0" w:right="-6" w:firstLine="709"/>
        <w:jc w:val="both"/>
        <w:rPr>
          <w:rFonts w:ascii="Times New Roman" w:hAnsi="Times New Roman" w:cs="Times New Roman"/>
          <w:sz w:val="28"/>
          <w:szCs w:val="28"/>
        </w:rPr>
      </w:pPr>
      <w:r w:rsidRPr="0084719D">
        <w:rPr>
          <w:rFonts w:ascii="Times New Roman" w:hAnsi="Times New Roman" w:cs="Times New Roman"/>
          <w:sz w:val="28"/>
          <w:szCs w:val="28"/>
        </w:rPr>
        <w:t>Земельный участок или объект капитального строительства</w:t>
      </w:r>
      <w:r w:rsidR="003D1FEF" w:rsidRPr="0084719D">
        <w:rPr>
          <w:rFonts w:ascii="Times New Roman" w:hAnsi="Times New Roman" w:cs="Times New Roman"/>
          <w:sz w:val="28"/>
          <w:szCs w:val="28"/>
        </w:rPr>
        <w:t>, существовавшие на законных основаниях до введения в действие Правил землепользования и застройки, или до внесения изменений в настоящие Правила являются несоответствующими настоящим Правилам в случаях, если:</w:t>
      </w:r>
    </w:p>
    <w:p w:rsidR="0081447F" w:rsidRPr="0084719D" w:rsidRDefault="00D9665C" w:rsidP="006B14E2">
      <w:pPr>
        <w:pStyle w:val="52"/>
        <w:spacing w:line="276" w:lineRule="auto"/>
        <w:ind w:firstLine="709"/>
        <w:rPr>
          <w:rFonts w:cs="Times New Roman"/>
          <w:sz w:val="28"/>
          <w:szCs w:val="28"/>
        </w:rPr>
      </w:pPr>
      <w:r w:rsidRPr="0084719D">
        <w:rPr>
          <w:rFonts w:cs="Times New Roman"/>
          <w:sz w:val="28"/>
          <w:szCs w:val="28"/>
          <w:lang w:eastAsia="ru-RU"/>
        </w:rPr>
        <w:t xml:space="preserve">а) </w:t>
      </w:r>
      <w:r w:rsidRPr="0084719D">
        <w:rPr>
          <w:rFonts w:cs="Times New Roman"/>
          <w:sz w:val="28"/>
          <w:szCs w:val="28"/>
        </w:rPr>
        <w:t>виды их разрешенного использования не входят в перечень в</w:t>
      </w:r>
      <w:r w:rsidR="0081447F" w:rsidRPr="0084719D">
        <w:rPr>
          <w:rFonts w:cs="Times New Roman"/>
          <w:sz w:val="28"/>
          <w:szCs w:val="28"/>
        </w:rPr>
        <w:t>идов разрешенного использования,</w:t>
      </w:r>
      <w:r w:rsidRPr="0084719D">
        <w:rPr>
          <w:rFonts w:cs="Times New Roman"/>
          <w:sz w:val="28"/>
          <w:szCs w:val="28"/>
        </w:rPr>
        <w:t xml:space="preserve"> установленных для соответствующей территориальной зоны;</w:t>
      </w:r>
    </w:p>
    <w:p w:rsidR="00F312D1" w:rsidRPr="0084719D" w:rsidRDefault="0081447F" w:rsidP="006B14E2">
      <w:pPr>
        <w:pStyle w:val="52"/>
        <w:spacing w:line="276" w:lineRule="auto"/>
        <w:ind w:firstLine="709"/>
        <w:rPr>
          <w:rFonts w:cs="Times New Roman"/>
          <w:sz w:val="28"/>
          <w:szCs w:val="28"/>
        </w:rPr>
      </w:pPr>
      <w:r w:rsidRPr="0084719D">
        <w:rPr>
          <w:rFonts w:cs="Times New Roman"/>
          <w:sz w:val="28"/>
          <w:szCs w:val="28"/>
        </w:rPr>
        <w:t xml:space="preserve">б)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w:t>
      </w:r>
      <w:r w:rsidR="00D9665C" w:rsidRPr="0084719D">
        <w:rPr>
          <w:rFonts w:cs="Times New Roman"/>
          <w:sz w:val="28"/>
          <w:szCs w:val="28"/>
        </w:rPr>
        <w:t>не соответствуют предельным значениям, установленным градостроительным регламентом соотв</w:t>
      </w:r>
      <w:r w:rsidR="00F312D1" w:rsidRPr="0084719D">
        <w:rPr>
          <w:rFonts w:cs="Times New Roman"/>
          <w:sz w:val="28"/>
          <w:szCs w:val="28"/>
        </w:rPr>
        <w:t>етствующей территориальной зоны;</w:t>
      </w:r>
    </w:p>
    <w:p w:rsidR="00F312D1" w:rsidRPr="0084719D" w:rsidRDefault="0081447F"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в) з</w:t>
      </w:r>
      <w:r w:rsidR="00D9665C" w:rsidRPr="0084719D">
        <w:rPr>
          <w:rFonts w:ascii="Times New Roman" w:hAnsi="Times New Roman" w:cs="Times New Roman"/>
          <w:sz w:val="28"/>
          <w:szCs w:val="28"/>
        </w:rPr>
        <w:t xml:space="preserve">емельные участки и объекты капитального строительства, которые расположены в пределах зон с особыми условиями использования территории, </w:t>
      </w:r>
      <w:r w:rsidR="00B71C74" w:rsidRPr="0084719D">
        <w:rPr>
          <w:rFonts w:ascii="Times New Roman" w:hAnsi="Times New Roman" w:cs="Times New Roman"/>
          <w:sz w:val="28"/>
          <w:szCs w:val="28"/>
        </w:rPr>
        <w:lastRenderedPageBreak/>
        <w:t xml:space="preserve">применение которых </w:t>
      </w:r>
      <w:r w:rsidR="00D9665C" w:rsidRPr="0084719D">
        <w:rPr>
          <w:rFonts w:ascii="Times New Roman" w:hAnsi="Times New Roman" w:cs="Times New Roman"/>
          <w:sz w:val="28"/>
          <w:szCs w:val="28"/>
        </w:rPr>
        <w:t xml:space="preserve">не </w:t>
      </w:r>
      <w:r w:rsidR="00B71C74" w:rsidRPr="0084719D">
        <w:rPr>
          <w:rFonts w:ascii="Times New Roman" w:hAnsi="Times New Roman" w:cs="Times New Roman"/>
          <w:sz w:val="28"/>
          <w:szCs w:val="28"/>
        </w:rPr>
        <w:t>соответствует</w:t>
      </w:r>
      <w:r w:rsidR="00BE0727" w:rsidRPr="0084719D">
        <w:rPr>
          <w:rFonts w:ascii="Times New Roman" w:hAnsi="Times New Roman" w:cs="Times New Roman"/>
          <w:sz w:val="28"/>
          <w:szCs w:val="28"/>
        </w:rPr>
        <w:t xml:space="preserve"> </w:t>
      </w:r>
      <w:r w:rsidR="00D9665C" w:rsidRPr="0084719D">
        <w:rPr>
          <w:rFonts w:ascii="Times New Roman" w:hAnsi="Times New Roman" w:cs="Times New Roman"/>
          <w:sz w:val="28"/>
          <w:szCs w:val="28"/>
        </w:rPr>
        <w:t>ре</w:t>
      </w:r>
      <w:r w:rsidR="00BE0727" w:rsidRPr="0084719D">
        <w:rPr>
          <w:rFonts w:ascii="Times New Roman" w:hAnsi="Times New Roman" w:cs="Times New Roman"/>
          <w:sz w:val="28"/>
          <w:szCs w:val="28"/>
        </w:rPr>
        <w:t>гламенту использования</w:t>
      </w:r>
      <w:r w:rsidR="00B71C74" w:rsidRPr="0084719D">
        <w:rPr>
          <w:rFonts w:ascii="Times New Roman" w:hAnsi="Times New Roman" w:cs="Times New Roman"/>
          <w:sz w:val="28"/>
          <w:szCs w:val="28"/>
        </w:rPr>
        <w:t>, установленному законами, иными нормативно-правовыми актами</w:t>
      </w:r>
    </w:p>
    <w:p w:rsidR="0081748D" w:rsidRPr="0084719D" w:rsidRDefault="0081748D" w:rsidP="006B14E2">
      <w:pPr>
        <w:tabs>
          <w:tab w:val="left" w:pos="720"/>
        </w:tabs>
        <w:spacing w:after="0"/>
        <w:ind w:right="-6" w:firstLine="709"/>
        <w:jc w:val="both"/>
        <w:rPr>
          <w:rFonts w:ascii="Times New Roman" w:hAnsi="Times New Roman" w:cs="Times New Roman"/>
          <w:i/>
          <w:sz w:val="28"/>
          <w:szCs w:val="28"/>
        </w:rPr>
      </w:pPr>
      <w:r w:rsidRPr="0084719D">
        <w:rPr>
          <w:rFonts w:ascii="Times New Roman" w:hAnsi="Times New Roman" w:cs="Times New Roman"/>
          <w:sz w:val="28"/>
          <w:szCs w:val="28"/>
        </w:rPr>
        <w:t xml:space="preserve">3. Использование объектов недвижимости, указанных в части </w:t>
      </w:r>
      <w:r w:rsidR="00B71C74" w:rsidRPr="0084719D">
        <w:rPr>
          <w:rFonts w:ascii="Times New Roman" w:hAnsi="Times New Roman" w:cs="Times New Roman"/>
          <w:sz w:val="28"/>
          <w:szCs w:val="28"/>
        </w:rPr>
        <w:t>2</w:t>
      </w:r>
      <w:r w:rsidRPr="0084719D">
        <w:rPr>
          <w:rFonts w:ascii="Times New Roman" w:hAnsi="Times New Roman" w:cs="Times New Roman"/>
          <w:sz w:val="28"/>
          <w:szCs w:val="28"/>
        </w:rPr>
        <w:t xml:space="preserve"> настоящей статьи, определяется в соответствии, с частями 8-10 статьи 36 Градостроительного кодекса Российской Федерации:</w:t>
      </w:r>
    </w:p>
    <w:p w:rsidR="00D9665C" w:rsidRPr="0084719D" w:rsidRDefault="00B71C74"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 xml:space="preserve">3.1. </w:t>
      </w:r>
      <w:r w:rsidR="00D9665C" w:rsidRPr="0084719D">
        <w:rPr>
          <w:rFonts w:ascii="Times New Roman" w:hAnsi="Times New Roman" w:cs="Times New Roman"/>
          <w:sz w:val="28"/>
          <w:szCs w:val="28"/>
        </w:rPr>
        <w:t>Земельные участки или объекты капитального строительства, виды разрешенного использования, предельные (минимальные и (или) максимальные) размеры и предельные параметры которых не соответствуют градостроительному регламенту, могут использоваться без установления срока приведения их в соответствие с градостроительным регламентом, за исключением случаев, если использование таких земельных участков и объектов капитального строительства опасно для жизни или здоровья человека, для окружающей среды, объектов культурного наследия.</w:t>
      </w:r>
    </w:p>
    <w:p w:rsidR="00D9665C" w:rsidRPr="0084719D" w:rsidRDefault="00B71C74"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3.2.</w:t>
      </w:r>
      <w:r w:rsidR="00D9665C" w:rsidRPr="0084719D">
        <w:rPr>
          <w:rFonts w:ascii="Times New Roman" w:hAnsi="Times New Roman" w:cs="Times New Roman"/>
          <w:sz w:val="28"/>
          <w:szCs w:val="28"/>
        </w:rPr>
        <w:t xml:space="preserve"> Реконструкция указанных в части </w:t>
      </w:r>
      <w:r w:rsidRPr="0084719D">
        <w:rPr>
          <w:rFonts w:ascii="Times New Roman" w:hAnsi="Times New Roman" w:cs="Times New Roman"/>
          <w:sz w:val="28"/>
          <w:szCs w:val="28"/>
        </w:rPr>
        <w:t>3.1</w:t>
      </w:r>
      <w:r w:rsidR="00D9665C" w:rsidRPr="0084719D">
        <w:rPr>
          <w:rFonts w:ascii="Times New Roman" w:hAnsi="Times New Roman" w:cs="Times New Roman"/>
          <w:sz w:val="28"/>
          <w:szCs w:val="28"/>
        </w:rPr>
        <w:t xml:space="preserve"> настоящей статьи объектов капитального строительства может осуществляться только путем приведения таких объектов в соответствие с градостроительным регламентом или путем уменьшения их несоответствия предельным параметрам разрешенного строительства, реконструкции. Изменение видов разрешенного использования указанных земельных участков и объектов капитального строительства может осуществляться путем приведения их в соответствие с видами разрешенного использования земельных участков и объектов капитального строительства, установленными градостроительным регламентом.</w:t>
      </w:r>
    </w:p>
    <w:p w:rsidR="00D9665C" w:rsidRPr="0084719D" w:rsidRDefault="00B71C74" w:rsidP="006B14E2">
      <w:pPr>
        <w:tabs>
          <w:tab w:val="left" w:pos="720"/>
        </w:tabs>
        <w:ind w:right="-6" w:firstLine="709"/>
        <w:jc w:val="both"/>
        <w:rPr>
          <w:rFonts w:ascii="Times New Roman" w:hAnsi="Times New Roman" w:cs="Times New Roman"/>
          <w:sz w:val="28"/>
          <w:szCs w:val="28"/>
        </w:rPr>
      </w:pPr>
      <w:r w:rsidRPr="0084719D">
        <w:rPr>
          <w:rFonts w:ascii="Times New Roman" w:hAnsi="Times New Roman" w:cs="Times New Roman"/>
          <w:sz w:val="28"/>
          <w:szCs w:val="28"/>
        </w:rPr>
        <w:t>3.3.</w:t>
      </w:r>
      <w:r w:rsidR="00D9665C" w:rsidRPr="0084719D">
        <w:rPr>
          <w:rFonts w:ascii="Times New Roman" w:hAnsi="Times New Roman" w:cs="Times New Roman"/>
          <w:sz w:val="28"/>
          <w:szCs w:val="28"/>
        </w:rPr>
        <w:t xml:space="preserve"> В случае, если использование указанных в части </w:t>
      </w:r>
      <w:r w:rsidRPr="0084719D">
        <w:rPr>
          <w:rFonts w:ascii="Times New Roman" w:hAnsi="Times New Roman" w:cs="Times New Roman"/>
          <w:sz w:val="28"/>
          <w:szCs w:val="28"/>
        </w:rPr>
        <w:t>3.1</w:t>
      </w:r>
      <w:r w:rsidR="00D9665C" w:rsidRPr="0084719D">
        <w:rPr>
          <w:rFonts w:ascii="Times New Roman" w:hAnsi="Times New Roman" w:cs="Times New Roman"/>
          <w:sz w:val="28"/>
          <w:szCs w:val="28"/>
        </w:rPr>
        <w:t xml:space="preserve"> настоящей статьи земельных участков и объектов капитального строительства продолжается и опасно для жизни или здоровья человека, для окружающей среды, объектов культурного наследия, в соответствии с федеральными законами может быть наложен запрет на использование таких земельных участков и объектов.</w:t>
      </w:r>
    </w:p>
    <w:p w:rsidR="00E10442" w:rsidRPr="0084719D" w:rsidRDefault="00E10442" w:rsidP="006B14E2">
      <w:pPr>
        <w:pStyle w:val="3"/>
        <w:numPr>
          <w:ilvl w:val="0"/>
          <w:numId w:val="5"/>
        </w:numPr>
        <w:tabs>
          <w:tab w:val="left" w:pos="0"/>
        </w:tabs>
        <w:spacing w:after="200" w:line="276" w:lineRule="auto"/>
        <w:ind w:firstLine="709"/>
        <w:outlineLvl w:val="2"/>
        <w:rPr>
          <w:rFonts w:cs="Times New Roman"/>
          <w:i w:val="0"/>
          <w:sz w:val="28"/>
          <w:szCs w:val="28"/>
        </w:rPr>
      </w:pPr>
      <w:bookmarkStart w:id="39" w:name="_Toc98946911"/>
      <w:r w:rsidRPr="0084719D">
        <w:rPr>
          <w:rFonts w:cs="Times New Roman"/>
          <w:i w:val="0"/>
          <w:sz w:val="28"/>
          <w:szCs w:val="28"/>
        </w:rPr>
        <w:t xml:space="preserve">Статья </w:t>
      </w:r>
      <w:r w:rsidR="0081447F" w:rsidRPr="0084719D">
        <w:rPr>
          <w:rFonts w:cs="Times New Roman"/>
          <w:i w:val="0"/>
          <w:sz w:val="28"/>
          <w:szCs w:val="28"/>
        </w:rPr>
        <w:t>8</w:t>
      </w:r>
      <w:r w:rsidRPr="0084719D">
        <w:rPr>
          <w:rFonts w:cs="Times New Roman"/>
          <w:i w:val="0"/>
          <w:sz w:val="28"/>
          <w:szCs w:val="28"/>
        </w:rPr>
        <w:t>. Территориальные зоны</w:t>
      </w:r>
      <w:bookmarkEnd w:id="39"/>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1. При подготовке правил землепользования и застройки границы территориальных зон устанавливаются с учетом:</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1) возможности сочетания в пределах одной территориальной зоны различных видов существующего и планируемого использования земельных участков;</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 xml:space="preserve">2) функциональных зон и параметров их планируемого развития, определенных генеральным планом поселения (за исключением случая, установленного частью 6 статьи 18 Градостроительного Кодекса Российской </w:t>
      </w:r>
      <w:r w:rsidRPr="0084719D">
        <w:rPr>
          <w:rFonts w:cs="Times New Roman"/>
          <w:sz w:val="28"/>
          <w:szCs w:val="28"/>
        </w:rPr>
        <w:lastRenderedPageBreak/>
        <w:t>Федерации), генеральным планом городского округа, схемой территориального планирования муниципального района;</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3) определен</w:t>
      </w:r>
      <w:r w:rsidR="00801E49" w:rsidRPr="0084719D">
        <w:rPr>
          <w:rFonts w:cs="Times New Roman"/>
          <w:sz w:val="28"/>
          <w:szCs w:val="28"/>
        </w:rPr>
        <w:t xml:space="preserve">ных Градостроительным Кодексом </w:t>
      </w:r>
      <w:r w:rsidRPr="0084719D">
        <w:rPr>
          <w:rFonts w:cs="Times New Roman"/>
          <w:sz w:val="28"/>
          <w:szCs w:val="28"/>
        </w:rPr>
        <w:t>Российской Федерации территориальных зон;</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4) сложившейся планировки территории и существующего землепользования;</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5) планируемых изменений границ земель различных категорий;</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6) предотвращения возможности причинения вреда объектам капитального строительства, расположенным на смежных земельных участках;</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7) историко-культурного опорного плана исторического поселения федерального значения или историко-культурного опорного плана исторического поселения регионального значения.</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2. Границы территориальных зон могут устанавливаться по:</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1) линиям магистралей, улиц, проездов, разделяющим транспортные потоки противоположных направлений;</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2) красным линиям;</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3) границам земельных участков;</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4) границам населенных пунктов в пределах муниципальных образований;</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5) границам муниципальных образований, в том числе границам внутригородских территорий городов федерального значения Москвы и Санкт-Петербурга;</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6) естественным границам природных объектов;</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7) иным границам.</w:t>
      </w:r>
    </w:p>
    <w:p w:rsidR="00E10442" w:rsidRPr="00FA0ECA" w:rsidRDefault="00E10442" w:rsidP="006B14E2">
      <w:pPr>
        <w:pStyle w:val="52"/>
        <w:tabs>
          <w:tab w:val="left" w:pos="0"/>
        </w:tabs>
        <w:spacing w:line="276" w:lineRule="auto"/>
        <w:ind w:firstLine="709"/>
        <w:rPr>
          <w:rFonts w:cs="Times New Roman"/>
          <w:color w:val="FF0000"/>
          <w:sz w:val="28"/>
          <w:szCs w:val="28"/>
        </w:rPr>
      </w:pPr>
      <w:r w:rsidRPr="0084719D">
        <w:rPr>
          <w:rFonts w:cs="Times New Roman"/>
          <w:sz w:val="28"/>
          <w:szCs w:val="28"/>
        </w:rPr>
        <w:t xml:space="preserve">3. </w:t>
      </w:r>
      <w:r w:rsidR="008952BD" w:rsidRPr="00FA0ECA">
        <w:rPr>
          <w:rFonts w:cs="Times New Roman"/>
          <w:color w:val="FF0000"/>
          <w:sz w:val="28"/>
          <w:szCs w:val="28"/>
        </w:rPr>
        <w:t>Границы территориальных зон не могут пересекать границы муниципальных образований, населенных пунктов, земельных участков (за исключением земельного участка, границы которого могут пересекать границы территориальных зон в случаях, предусмотренных Земельным кодексом Российской Федерации или иным федеральным законом). Допускается пересечение границ территориальных зон с границами зон с особыми условиями использования территорий, границами территорий объектов культурного наследия, границами территорий исторических поселений федерального значения, границами территорий исторических поселений регионального значения, устанавливаемыми в соответствии с законодательством Российской Федерации</w:t>
      </w:r>
      <w:r w:rsidRPr="00FA0ECA">
        <w:rPr>
          <w:rFonts w:cs="Times New Roman"/>
          <w:color w:val="FF0000"/>
          <w:sz w:val="28"/>
          <w:szCs w:val="28"/>
        </w:rPr>
        <w:t>.</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lang w:eastAsia="ru-RU"/>
        </w:rPr>
        <w:t>4. Границы территориальных зон должны отвечать требованию принадлежности каждого земельного участка только к одной территориальной зоне, за исключением земельного участка, границы которого в соответствии с земельным законодательством могут пересекать границы территориальных зон.</w:t>
      </w:r>
    </w:p>
    <w:p w:rsidR="00733828" w:rsidRPr="0084719D" w:rsidRDefault="00E10442" w:rsidP="006B14E2">
      <w:pPr>
        <w:pStyle w:val="52"/>
        <w:tabs>
          <w:tab w:val="left" w:pos="0"/>
        </w:tabs>
        <w:spacing w:after="200" w:line="276" w:lineRule="auto"/>
        <w:ind w:firstLine="709"/>
        <w:rPr>
          <w:rFonts w:cs="Times New Roman"/>
          <w:sz w:val="28"/>
          <w:szCs w:val="28"/>
        </w:rPr>
      </w:pPr>
      <w:r w:rsidRPr="0084719D">
        <w:rPr>
          <w:rFonts w:cs="Times New Roman"/>
          <w:sz w:val="28"/>
          <w:szCs w:val="28"/>
        </w:rPr>
        <w:lastRenderedPageBreak/>
        <w:t>5. Для каждой территориальной зоны настоящими Правилами устанавливается градостроительный регламент.</w:t>
      </w:r>
    </w:p>
    <w:p w:rsidR="00E10442" w:rsidRPr="0084719D" w:rsidRDefault="00E10442" w:rsidP="006B14E2">
      <w:pPr>
        <w:keepNext/>
        <w:keepLines/>
        <w:ind w:firstLine="709"/>
        <w:jc w:val="both"/>
        <w:outlineLvl w:val="2"/>
        <w:rPr>
          <w:rFonts w:ascii="Times New Roman" w:hAnsi="Times New Roman" w:cs="Times New Roman"/>
          <w:b/>
          <w:bCs/>
          <w:sz w:val="28"/>
          <w:szCs w:val="28"/>
        </w:rPr>
      </w:pPr>
      <w:bookmarkStart w:id="40" w:name="_Toc98946912"/>
      <w:r w:rsidRPr="0084719D">
        <w:rPr>
          <w:rFonts w:ascii="Times New Roman" w:hAnsi="Times New Roman" w:cs="Times New Roman"/>
          <w:b/>
          <w:bCs/>
          <w:sz w:val="28"/>
          <w:szCs w:val="28"/>
        </w:rPr>
        <w:t xml:space="preserve">Статья </w:t>
      </w:r>
      <w:r w:rsidR="0081447F" w:rsidRPr="0084719D">
        <w:rPr>
          <w:rFonts w:ascii="Times New Roman" w:hAnsi="Times New Roman" w:cs="Times New Roman"/>
          <w:b/>
          <w:bCs/>
          <w:sz w:val="28"/>
          <w:szCs w:val="28"/>
        </w:rPr>
        <w:t>9</w:t>
      </w:r>
      <w:r w:rsidRPr="0084719D">
        <w:rPr>
          <w:rFonts w:ascii="Times New Roman" w:hAnsi="Times New Roman" w:cs="Times New Roman"/>
          <w:b/>
          <w:bCs/>
          <w:sz w:val="28"/>
          <w:szCs w:val="28"/>
        </w:rPr>
        <w:t>. Градостроительные регламенты и их применение</w:t>
      </w:r>
      <w:bookmarkEnd w:id="40"/>
    </w:p>
    <w:p w:rsidR="002C2EA0" w:rsidRPr="0084719D" w:rsidRDefault="002C2EA0" w:rsidP="002C2EA0">
      <w:pPr>
        <w:pStyle w:val="a8"/>
        <w:numPr>
          <w:ilvl w:val="0"/>
          <w:numId w:val="11"/>
        </w:numPr>
        <w:tabs>
          <w:tab w:val="left" w:pos="720"/>
        </w:tabs>
        <w:spacing w:after="0"/>
        <w:ind w:left="0" w:right="-6" w:firstLine="709"/>
        <w:jc w:val="both"/>
        <w:rPr>
          <w:rFonts w:ascii="Times New Roman" w:hAnsi="Times New Roman" w:cs="Times New Roman"/>
          <w:sz w:val="28"/>
          <w:szCs w:val="28"/>
        </w:rPr>
      </w:pPr>
      <w:bookmarkStart w:id="41" w:name="_Toc98946913"/>
      <w:r w:rsidRPr="0084719D">
        <w:rPr>
          <w:rFonts w:ascii="Times New Roman" w:hAnsi="Times New Roman" w:cs="Times New Roman"/>
          <w:sz w:val="28"/>
          <w:szCs w:val="28"/>
        </w:rPr>
        <w:t>Градостроительным регламентом определяется правовой режим земельных участков, равно как всего, что находится над и под поверхностью земельных участков и используется в процессе их застройки и последующей эксплуатации объектов капитального строительства.</w:t>
      </w:r>
    </w:p>
    <w:p w:rsidR="002C2EA0" w:rsidRPr="0084719D" w:rsidRDefault="002C2EA0" w:rsidP="002C2EA0">
      <w:pPr>
        <w:pStyle w:val="ConsPlusNormal"/>
        <w:spacing w:after="0"/>
        <w:ind w:firstLine="709"/>
        <w:jc w:val="both"/>
        <w:rPr>
          <w:rFonts w:ascii="Times New Roman" w:hAnsi="Times New Roman" w:cs="Times New Roman"/>
          <w:sz w:val="28"/>
          <w:szCs w:val="28"/>
        </w:rPr>
      </w:pPr>
      <w:r w:rsidRPr="0084719D">
        <w:rPr>
          <w:rFonts w:ascii="Times New Roman" w:hAnsi="Times New Roman" w:cs="Times New Roman"/>
          <w:sz w:val="28"/>
          <w:szCs w:val="28"/>
        </w:rPr>
        <w:t>2. Градостроительные регламенты устанавливаются с учетом:</w:t>
      </w:r>
    </w:p>
    <w:p w:rsidR="002C2EA0" w:rsidRPr="0084719D" w:rsidRDefault="002C2EA0" w:rsidP="002C2EA0">
      <w:pPr>
        <w:pStyle w:val="ConsPlusNormal"/>
        <w:spacing w:after="0"/>
        <w:ind w:firstLine="709"/>
        <w:jc w:val="both"/>
        <w:rPr>
          <w:rFonts w:ascii="Times New Roman" w:hAnsi="Times New Roman" w:cs="Times New Roman"/>
          <w:sz w:val="28"/>
          <w:szCs w:val="28"/>
        </w:rPr>
      </w:pPr>
      <w:r w:rsidRPr="0084719D">
        <w:rPr>
          <w:rFonts w:ascii="Times New Roman" w:hAnsi="Times New Roman" w:cs="Times New Roman"/>
          <w:sz w:val="28"/>
          <w:szCs w:val="28"/>
        </w:rPr>
        <w:t>1) фактического использования земельных участков и объектов капитального строительства в границах территориальной зоны;</w:t>
      </w:r>
    </w:p>
    <w:p w:rsidR="002C2EA0" w:rsidRPr="0084719D" w:rsidRDefault="002C2EA0" w:rsidP="002C2EA0">
      <w:pPr>
        <w:pStyle w:val="ConsPlusNormal"/>
        <w:spacing w:after="0"/>
        <w:ind w:firstLine="709"/>
        <w:jc w:val="both"/>
        <w:rPr>
          <w:rFonts w:ascii="Times New Roman" w:hAnsi="Times New Roman" w:cs="Times New Roman"/>
          <w:sz w:val="28"/>
          <w:szCs w:val="28"/>
        </w:rPr>
      </w:pPr>
      <w:r w:rsidRPr="0084719D">
        <w:rPr>
          <w:rFonts w:ascii="Times New Roman" w:hAnsi="Times New Roman" w:cs="Times New Roman"/>
          <w:sz w:val="28"/>
          <w:szCs w:val="28"/>
        </w:rPr>
        <w:t>2) возможности сочетания в пределах одной территориальной зоны различных видов существующего и планируемого использования земельных участков и объектов капитального строительства;</w:t>
      </w:r>
    </w:p>
    <w:p w:rsidR="002C2EA0" w:rsidRPr="0084719D" w:rsidRDefault="002C2EA0" w:rsidP="002C2EA0">
      <w:pPr>
        <w:pStyle w:val="ConsPlusNormal"/>
        <w:spacing w:after="0"/>
        <w:ind w:firstLine="709"/>
        <w:jc w:val="both"/>
        <w:rPr>
          <w:rFonts w:ascii="Times New Roman" w:hAnsi="Times New Roman" w:cs="Times New Roman"/>
          <w:sz w:val="28"/>
          <w:szCs w:val="28"/>
        </w:rPr>
      </w:pPr>
      <w:r w:rsidRPr="0084719D">
        <w:rPr>
          <w:rFonts w:ascii="Times New Roman" w:hAnsi="Times New Roman" w:cs="Times New Roman"/>
          <w:sz w:val="28"/>
          <w:szCs w:val="28"/>
        </w:rPr>
        <w:t>3) функциональных зон и характеристик их планируемого развития, определенных документами территориального планирования муниципальных образований;</w:t>
      </w:r>
    </w:p>
    <w:p w:rsidR="002C2EA0" w:rsidRPr="0084719D" w:rsidRDefault="002C2EA0" w:rsidP="002C2EA0">
      <w:pPr>
        <w:pStyle w:val="ConsPlusNormal"/>
        <w:spacing w:after="0"/>
        <w:ind w:firstLine="709"/>
        <w:jc w:val="both"/>
        <w:rPr>
          <w:rFonts w:ascii="Times New Roman" w:hAnsi="Times New Roman" w:cs="Times New Roman"/>
          <w:sz w:val="28"/>
          <w:szCs w:val="28"/>
        </w:rPr>
      </w:pPr>
      <w:r w:rsidRPr="0084719D">
        <w:rPr>
          <w:rFonts w:ascii="Times New Roman" w:hAnsi="Times New Roman" w:cs="Times New Roman"/>
          <w:sz w:val="28"/>
          <w:szCs w:val="28"/>
        </w:rPr>
        <w:t>4) видов территориальных зон;</w:t>
      </w:r>
    </w:p>
    <w:p w:rsidR="002C2EA0" w:rsidRPr="0084719D" w:rsidRDefault="002C2EA0" w:rsidP="002C2EA0">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 xml:space="preserve">5) требований охраны объектов культурного наследия, а также особо охраняемых природных территорий, иных природных объектов. </w:t>
      </w:r>
    </w:p>
    <w:p w:rsidR="002C2EA0" w:rsidRPr="0084719D" w:rsidRDefault="002C2EA0" w:rsidP="002C2EA0">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3. В градостроительном регламенте в отношении земельных участков и объектов капитального строительства, расположенных в пределах соответствующей территориальной зоны, указываются:</w:t>
      </w:r>
    </w:p>
    <w:p w:rsidR="002C2EA0" w:rsidRPr="0084719D" w:rsidRDefault="002C2EA0" w:rsidP="002C2EA0">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1) виды разрешенного использования земельных участков и объектов капитального строительства;</w:t>
      </w:r>
    </w:p>
    <w:p w:rsidR="002C2EA0" w:rsidRPr="0084719D" w:rsidRDefault="002C2EA0" w:rsidP="002C2EA0">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2)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w:t>
      </w:r>
    </w:p>
    <w:p w:rsidR="002C2EA0" w:rsidRPr="0084719D" w:rsidRDefault="002C2EA0" w:rsidP="002C2EA0">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3) ограничения использования земельных участков и объектов капитального строительства, устанавливаемые в соответствии с законодательством Российской Федерации;</w:t>
      </w:r>
    </w:p>
    <w:p w:rsidR="002C2EA0" w:rsidRPr="0084719D" w:rsidRDefault="002C2EA0" w:rsidP="002C2EA0">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4) расчетные показатели минимально допустимого уровня обеспеченности территории объектами коммунальной, транспортной, социальной инфраструктур и расчетные показатели максимально допустимого уровня территориальной доступности указанных объектов для населения в случае, если в границах территориальной зоны, применительно к которой устанавливается градостроительный регламент, предусматривается осуществление деятельности по комплексному и устойчивому развитию территории.</w:t>
      </w:r>
    </w:p>
    <w:p w:rsidR="002C2EA0" w:rsidRPr="00C612BE" w:rsidRDefault="002C2EA0" w:rsidP="002C2EA0">
      <w:pPr>
        <w:tabs>
          <w:tab w:val="left" w:pos="720"/>
        </w:tabs>
        <w:spacing w:after="0"/>
        <w:ind w:right="-6" w:firstLine="709"/>
        <w:jc w:val="both"/>
        <w:rPr>
          <w:rFonts w:ascii="Times New Roman" w:hAnsi="Times New Roman" w:cs="Times New Roman"/>
          <w:color w:val="4F81BD" w:themeColor="accent1"/>
          <w:sz w:val="28"/>
          <w:szCs w:val="28"/>
        </w:rPr>
      </w:pPr>
      <w:r w:rsidRPr="0084719D">
        <w:rPr>
          <w:rFonts w:ascii="Times New Roman" w:hAnsi="Times New Roman" w:cs="Times New Roman"/>
          <w:sz w:val="28"/>
          <w:szCs w:val="28"/>
        </w:rPr>
        <w:lastRenderedPageBreak/>
        <w:t xml:space="preserve">4. Действие градостроительного регламента распространяется в равной мере на все земельные участки и объекты капитального строительства, расположенные в пределах границ </w:t>
      </w:r>
      <w:r w:rsidRPr="002C2EA0">
        <w:rPr>
          <w:rFonts w:ascii="Times New Roman" w:hAnsi="Times New Roman" w:cs="Times New Roman"/>
          <w:sz w:val="28"/>
          <w:szCs w:val="28"/>
        </w:rPr>
        <w:t>территориальной зоны, обозначенной на карте градостроительного зонирования, за исключением случаев, предусмотренных частями 4, 6 статьи 36 Градостроительного кодекса Российской Федерации.</w:t>
      </w:r>
    </w:p>
    <w:p w:rsidR="002C2EA0" w:rsidRPr="0084719D" w:rsidRDefault="002C2EA0" w:rsidP="002C2EA0">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5. Действие градостроительного регламента не распространяется на земельные участки:</w:t>
      </w:r>
    </w:p>
    <w:p w:rsidR="002C2EA0" w:rsidRPr="0084719D" w:rsidRDefault="002C2EA0" w:rsidP="002C2EA0">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1) в границах территорий памятников и ансамблей, включенных в единый государственный реестр объектов культурного наследия (памятников истории и культуры) народов Российской Федерации, а также в границах территорий памятников или ансамблей, которые являются выявленными объектами культурного наследия и решения о режиме содержания, параметрах реставрации, консервации, воссоздания, ремонта и приспособлении которых принимаются в порядке, установленном законодательством Российской Федерации об охране объектов культурного наследия;</w:t>
      </w:r>
    </w:p>
    <w:p w:rsidR="002C2EA0" w:rsidRPr="0084719D" w:rsidRDefault="002C2EA0" w:rsidP="002C2EA0">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2) в границах территорий общего пользования;</w:t>
      </w:r>
    </w:p>
    <w:p w:rsidR="002C2EA0" w:rsidRPr="0084719D" w:rsidRDefault="002C2EA0" w:rsidP="002C2EA0">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3) предназначенные для размещения линейных объектов и (или) занятые линейными объектами;</w:t>
      </w:r>
    </w:p>
    <w:p w:rsidR="002C2EA0" w:rsidRPr="0084719D" w:rsidRDefault="002C2EA0" w:rsidP="002C2EA0">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4) предоставленные для добычи полезных ископаемых.</w:t>
      </w:r>
    </w:p>
    <w:p w:rsidR="002C2EA0" w:rsidRPr="00FA0ECA" w:rsidRDefault="002C2EA0" w:rsidP="002C2EA0">
      <w:pPr>
        <w:tabs>
          <w:tab w:val="left" w:pos="720"/>
        </w:tabs>
        <w:spacing w:after="0"/>
        <w:ind w:right="-6" w:firstLine="709"/>
        <w:jc w:val="both"/>
        <w:rPr>
          <w:rFonts w:ascii="Times New Roman" w:hAnsi="Times New Roman" w:cs="Times New Roman"/>
          <w:color w:val="FF0000"/>
          <w:sz w:val="28"/>
          <w:szCs w:val="28"/>
        </w:rPr>
      </w:pPr>
      <w:r w:rsidRPr="0084719D">
        <w:rPr>
          <w:rFonts w:ascii="Times New Roman" w:hAnsi="Times New Roman" w:cs="Times New Roman"/>
          <w:sz w:val="28"/>
          <w:szCs w:val="28"/>
        </w:rPr>
        <w:t xml:space="preserve">6. </w:t>
      </w:r>
      <w:r w:rsidR="008952BD" w:rsidRPr="00FA0ECA">
        <w:rPr>
          <w:rFonts w:ascii="Times New Roman" w:hAnsi="Times New Roman" w:cs="Times New Roman"/>
          <w:color w:val="FF0000"/>
          <w:sz w:val="28"/>
          <w:szCs w:val="28"/>
        </w:rPr>
        <w:t>Применительно к территориям исторических поселений, достопримечательных мест, зонам с особыми условиями использования территорий градостроительные регламенты устанавливаются в соответствии с законодательством Российской Федерации</w:t>
      </w:r>
      <w:r w:rsidRPr="00FA0ECA">
        <w:rPr>
          <w:rFonts w:ascii="Times New Roman" w:hAnsi="Times New Roman" w:cs="Times New Roman"/>
          <w:color w:val="FF0000"/>
          <w:sz w:val="28"/>
          <w:szCs w:val="28"/>
        </w:rPr>
        <w:t>.</w:t>
      </w:r>
    </w:p>
    <w:p w:rsidR="002C2EA0" w:rsidRPr="0084719D" w:rsidRDefault="002C2EA0" w:rsidP="002C2EA0">
      <w:pPr>
        <w:pStyle w:val="ConsPlusNormal"/>
        <w:spacing w:after="0"/>
        <w:ind w:firstLine="709"/>
        <w:jc w:val="both"/>
        <w:rPr>
          <w:rFonts w:ascii="Times New Roman" w:hAnsi="Times New Roman" w:cs="Times New Roman"/>
          <w:sz w:val="28"/>
          <w:szCs w:val="28"/>
        </w:rPr>
      </w:pPr>
      <w:r w:rsidRPr="0084719D">
        <w:rPr>
          <w:rFonts w:ascii="Times New Roman" w:hAnsi="Times New Roman" w:cs="Times New Roman"/>
          <w:sz w:val="28"/>
          <w:szCs w:val="28"/>
        </w:rPr>
        <w:t>7. Градостроительные регламенты не устанавливаются для земель лесного фонда, земель, покрытых поверхностными водами, земель запаса, земель особо охраняемых природных территорий (за исключением земель лечебно-оздоровительных местностей и курортов), сельскохозяйственных угодий в составе земель сельскохозяйственного назначения, земельных участков, расположенных в границах особых экономических зон и территорий опережающего социально-экономического развития.</w:t>
      </w:r>
    </w:p>
    <w:p w:rsidR="002C2EA0" w:rsidRPr="00FA0ECA" w:rsidRDefault="002C2EA0" w:rsidP="002C2EA0">
      <w:pPr>
        <w:pStyle w:val="ConsPlusNormal"/>
        <w:spacing w:after="0"/>
        <w:ind w:firstLine="709"/>
        <w:jc w:val="both"/>
        <w:rPr>
          <w:rFonts w:ascii="Times New Roman" w:hAnsi="Times New Roman" w:cs="Times New Roman"/>
          <w:color w:val="FF0000"/>
          <w:sz w:val="28"/>
          <w:szCs w:val="28"/>
        </w:rPr>
      </w:pPr>
      <w:r w:rsidRPr="00FA0ECA">
        <w:rPr>
          <w:rFonts w:ascii="Times New Roman" w:hAnsi="Times New Roman" w:cs="Times New Roman"/>
          <w:color w:val="FF0000"/>
          <w:sz w:val="28"/>
          <w:szCs w:val="28"/>
        </w:rPr>
        <w:t xml:space="preserve">8. </w:t>
      </w:r>
      <w:r w:rsidR="008952BD" w:rsidRPr="00FA0ECA">
        <w:rPr>
          <w:rFonts w:ascii="Times New Roman" w:hAnsi="Times New Roman" w:cs="Times New Roman"/>
          <w:color w:val="FF0000"/>
          <w:sz w:val="28"/>
          <w:szCs w:val="28"/>
        </w:rPr>
        <w:t xml:space="preserve">Использование земельных участков, на которые действие градостроительных регламентов не распространяется или для которых градостроительные регламенты не устанавливаются, определяется уполномоченными федеральными органами исполнительной власти, уполномоченными органами исполнительной власти субъектов Российской Федерации или уполномоченными органами местного самоуправления в соответствии с федеральными законами. Использование земель или земельных участков из состава земель лесного фонда, земель или земельных участков, </w:t>
      </w:r>
      <w:r w:rsidR="008952BD" w:rsidRPr="00FA0ECA">
        <w:rPr>
          <w:rFonts w:ascii="Times New Roman" w:hAnsi="Times New Roman" w:cs="Times New Roman"/>
          <w:color w:val="FF0000"/>
          <w:sz w:val="28"/>
          <w:szCs w:val="28"/>
        </w:rPr>
        <w:lastRenderedPageBreak/>
        <w:t>расположенных в границах особо охраняемых природных территорий (за исключением территорий населенных пунктов, включенных в состав особо охраняемых природных территорий), определяется соответственно лесохозяйственным регламентом, положением об особо охраняемой природной территории в соответствии с лесным законодательством, законодательством об особо охраняемых природных территориях</w:t>
      </w:r>
      <w:r w:rsidRPr="00FA0ECA">
        <w:rPr>
          <w:rFonts w:ascii="Times New Roman" w:hAnsi="Times New Roman" w:cs="Times New Roman"/>
          <w:color w:val="FF0000"/>
          <w:sz w:val="28"/>
          <w:szCs w:val="28"/>
        </w:rPr>
        <w:t>.</w:t>
      </w:r>
    </w:p>
    <w:p w:rsidR="00094F5C" w:rsidRPr="00094F5C" w:rsidRDefault="00094F5C" w:rsidP="00094F5C">
      <w:pPr>
        <w:pStyle w:val="ConsPlusNormal"/>
        <w:spacing w:after="0"/>
        <w:ind w:firstLine="709"/>
        <w:jc w:val="both"/>
        <w:rPr>
          <w:rFonts w:ascii="Times New Roman" w:eastAsiaTheme="minorEastAsia" w:hAnsi="Times New Roman" w:cs="Times New Roman"/>
          <w:sz w:val="28"/>
          <w:szCs w:val="28"/>
        </w:rPr>
      </w:pPr>
    </w:p>
    <w:p w:rsidR="00F80F15" w:rsidRPr="00B80EE7" w:rsidRDefault="00310C36" w:rsidP="00B80EE7">
      <w:pPr>
        <w:pStyle w:val="ConsPlusNormal"/>
        <w:spacing w:after="0"/>
        <w:ind w:firstLine="709"/>
        <w:jc w:val="both"/>
        <w:outlineLvl w:val="0"/>
        <w:rPr>
          <w:rFonts w:ascii="Times New Roman" w:hAnsi="Times New Roman"/>
          <w:b/>
          <w:bCs/>
          <w:sz w:val="28"/>
          <w:szCs w:val="28"/>
        </w:rPr>
      </w:pPr>
      <w:r w:rsidRPr="00B80EE7">
        <w:rPr>
          <w:rFonts w:ascii="Times New Roman" w:hAnsi="Times New Roman"/>
          <w:b/>
          <w:sz w:val="28"/>
          <w:szCs w:val="28"/>
        </w:rPr>
        <w:t>ГЛАВА</w:t>
      </w:r>
      <w:r w:rsidR="001B0C34" w:rsidRPr="00B80EE7">
        <w:rPr>
          <w:rFonts w:ascii="Times New Roman" w:hAnsi="Times New Roman"/>
          <w:b/>
          <w:sz w:val="28"/>
          <w:szCs w:val="28"/>
        </w:rPr>
        <w:t xml:space="preserve"> 3. </w:t>
      </w:r>
      <w:r w:rsidR="002662F9" w:rsidRPr="00B80EE7">
        <w:rPr>
          <w:rFonts w:ascii="Times New Roman" w:hAnsi="Times New Roman"/>
          <w:b/>
          <w:sz w:val="28"/>
          <w:szCs w:val="28"/>
        </w:rPr>
        <w:t>Положения о</w:t>
      </w:r>
      <w:r w:rsidR="001B0C34" w:rsidRPr="00B80EE7">
        <w:rPr>
          <w:rFonts w:ascii="Times New Roman" w:hAnsi="Times New Roman"/>
          <w:b/>
          <w:sz w:val="28"/>
          <w:szCs w:val="28"/>
        </w:rPr>
        <w:t>б изменении видов разрешенного использования земельных участков и объектов капитального строительства физическими и юридическими лицами</w:t>
      </w:r>
      <w:bookmarkEnd w:id="41"/>
    </w:p>
    <w:p w:rsidR="00995896" w:rsidRPr="0084719D" w:rsidRDefault="009C27E0" w:rsidP="006B14E2">
      <w:pPr>
        <w:keepNext/>
        <w:keepLines/>
        <w:spacing w:after="0"/>
        <w:ind w:firstLine="709"/>
        <w:jc w:val="both"/>
        <w:outlineLvl w:val="2"/>
        <w:rPr>
          <w:rFonts w:ascii="Times New Roman" w:hAnsi="Times New Roman" w:cs="Times New Roman"/>
          <w:b/>
          <w:bCs/>
          <w:sz w:val="28"/>
          <w:szCs w:val="28"/>
        </w:rPr>
      </w:pPr>
      <w:bookmarkStart w:id="42" w:name="_Toc98946914"/>
      <w:r w:rsidRPr="0084719D">
        <w:rPr>
          <w:rFonts w:ascii="Times New Roman" w:hAnsi="Times New Roman" w:cs="Times New Roman"/>
          <w:b/>
          <w:bCs/>
          <w:sz w:val="28"/>
          <w:szCs w:val="28"/>
        </w:rPr>
        <w:t xml:space="preserve">Статья </w:t>
      </w:r>
      <w:r w:rsidR="006124A6" w:rsidRPr="0084719D">
        <w:rPr>
          <w:rFonts w:ascii="Times New Roman" w:hAnsi="Times New Roman" w:cs="Times New Roman"/>
          <w:b/>
          <w:bCs/>
          <w:sz w:val="28"/>
          <w:szCs w:val="28"/>
        </w:rPr>
        <w:t>10</w:t>
      </w:r>
      <w:r w:rsidRPr="0084719D">
        <w:rPr>
          <w:rFonts w:ascii="Times New Roman" w:hAnsi="Times New Roman" w:cs="Times New Roman"/>
          <w:b/>
          <w:bCs/>
          <w:sz w:val="28"/>
          <w:szCs w:val="28"/>
        </w:rPr>
        <w:t xml:space="preserve">. </w:t>
      </w:r>
      <w:r w:rsidR="0081447F" w:rsidRPr="0084719D">
        <w:rPr>
          <w:rFonts w:ascii="Times New Roman" w:hAnsi="Times New Roman" w:cs="Times New Roman"/>
          <w:b/>
          <w:bCs/>
          <w:sz w:val="28"/>
          <w:szCs w:val="28"/>
        </w:rPr>
        <w:t xml:space="preserve">Порядок изменения </w:t>
      </w:r>
      <w:r w:rsidR="0081447F" w:rsidRPr="0084719D">
        <w:rPr>
          <w:rFonts w:ascii="Times New Roman" w:hAnsi="Times New Roman" w:cs="Times New Roman"/>
          <w:b/>
          <w:sz w:val="28"/>
          <w:szCs w:val="28"/>
        </w:rPr>
        <w:t>видов</w:t>
      </w:r>
      <w:r w:rsidR="00F8251C" w:rsidRPr="0084719D">
        <w:rPr>
          <w:rFonts w:ascii="Times New Roman" w:hAnsi="Times New Roman" w:cs="Times New Roman"/>
          <w:b/>
          <w:sz w:val="28"/>
          <w:szCs w:val="28"/>
        </w:rPr>
        <w:t xml:space="preserve"> разрешенного использования земельных участков и объектов капитального строительства</w:t>
      </w:r>
      <w:bookmarkEnd w:id="42"/>
    </w:p>
    <w:p w:rsidR="00995896" w:rsidRPr="0084719D" w:rsidRDefault="00995896"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1. Разрешенное использование земельных участков и объектов капитального строительства может быть следующих видов:</w:t>
      </w:r>
    </w:p>
    <w:p w:rsidR="00995896" w:rsidRPr="0084719D" w:rsidRDefault="00995896"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1) основные виды разрешенного использования;</w:t>
      </w:r>
    </w:p>
    <w:p w:rsidR="00995896" w:rsidRPr="0084719D" w:rsidRDefault="00995896"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2) условно разрешенные виды использования;</w:t>
      </w:r>
    </w:p>
    <w:p w:rsidR="00995896" w:rsidRPr="0084719D" w:rsidRDefault="00995896"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3) вспомогательные виды разрешенного использования, допустимые только в качестве дополнительных по отношению к основным видам разрешенного использования и условно разрешенным видам использования и осуществляемые совместно с ними.</w:t>
      </w:r>
    </w:p>
    <w:p w:rsidR="00995896" w:rsidRPr="0084719D" w:rsidRDefault="00995896"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2. Применительно к каждой территориальной зоне устанавливаются виды разрешенного использования земельных участков и объектов капитального строительства.</w:t>
      </w:r>
    </w:p>
    <w:p w:rsidR="00995896" w:rsidRPr="0084719D" w:rsidRDefault="00995896"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2.1. Установление основных видов разрешенного использования земельных участков и объектов капитального строительства является обязательным применительно к каждой территориальной зоне, в отношении которой устанавливается градостроительный регламент.</w:t>
      </w:r>
    </w:p>
    <w:p w:rsidR="00C1047B" w:rsidRPr="0084719D" w:rsidRDefault="00C1047B"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3. Изменение одного вида разрешенного использования земельных участков и объектов капитального строительства на другой вид такого использования осуществляется в соответствии с градостроительным регламентом при условии соблюдения требований технических регламентов.</w:t>
      </w:r>
    </w:p>
    <w:p w:rsidR="00995896" w:rsidRPr="0084719D" w:rsidRDefault="00C1047B"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4</w:t>
      </w:r>
      <w:r w:rsidR="00995896" w:rsidRPr="0084719D">
        <w:rPr>
          <w:rFonts w:ascii="Times New Roman" w:hAnsi="Times New Roman" w:cs="Times New Roman"/>
          <w:sz w:val="28"/>
          <w:szCs w:val="28"/>
        </w:rPr>
        <w:t>. Основные и вспомогательные виды разрешенного использования земельных участков и объектов капитального строительства правообладателями земельных участков и объектов капитального строительства, за исключением органов государственной власти, органов местного самоуправления, государственных и муниципальных учреждений, государственных и муниципальных унитарных предприятий, выбираются самостоятельно без дополнительных разрешений и согласования.</w:t>
      </w:r>
    </w:p>
    <w:p w:rsidR="009058AB" w:rsidRPr="0084719D" w:rsidRDefault="009058AB"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lastRenderedPageBreak/>
        <w:t>4.1. Со дня принятия решения о комплексном развитии территории и до дня утверждения документации по планировке территории, в отношении которой принято решение о ее комплексном развитии, изменение вида разрешенного использования земельных участков и (или) объектов капитального строительства, расположенных в границах такой территории, не допускается.</w:t>
      </w:r>
    </w:p>
    <w:p w:rsidR="009058AB" w:rsidRPr="0084719D" w:rsidRDefault="009058AB" w:rsidP="006B14E2">
      <w:pPr>
        <w:pStyle w:val="52"/>
        <w:spacing w:line="276" w:lineRule="auto"/>
        <w:ind w:firstLine="709"/>
        <w:rPr>
          <w:rFonts w:cs="Times New Roman"/>
          <w:sz w:val="28"/>
          <w:szCs w:val="28"/>
        </w:rPr>
      </w:pPr>
      <w:r w:rsidRPr="0084719D">
        <w:rPr>
          <w:rFonts w:cs="Times New Roman"/>
          <w:sz w:val="28"/>
          <w:szCs w:val="28"/>
        </w:rPr>
        <w:t>5. Решения об изменении одного вида разрешенного использования земельных участков и объектов капитального строительства, расположенных на землях, на которые действие градостроительных регламентов не распространяется или для которых градостроительные регламенты не устанавливаются, на другой вид такого использования принимаются в соответствии с федеральными законами.</w:t>
      </w:r>
    </w:p>
    <w:p w:rsidR="009058AB" w:rsidRPr="0084719D" w:rsidRDefault="009058AB" w:rsidP="006B14E2">
      <w:pPr>
        <w:pStyle w:val="52"/>
        <w:spacing w:line="276" w:lineRule="auto"/>
        <w:ind w:firstLine="709"/>
        <w:rPr>
          <w:rFonts w:cs="Times New Roman"/>
          <w:sz w:val="28"/>
          <w:szCs w:val="28"/>
        </w:rPr>
      </w:pPr>
      <w:r w:rsidRPr="0084719D">
        <w:rPr>
          <w:rFonts w:cs="Times New Roman"/>
          <w:sz w:val="28"/>
          <w:szCs w:val="28"/>
        </w:rPr>
        <w:t>6. Предоставление разрешения на условно разрешенный вид использования земельного участка или объекта капитального строительства осуществляется в порядке, предусмотренном статьей 39 Градостроительного Кодекса Р</w:t>
      </w:r>
      <w:r w:rsidR="00094F5C">
        <w:rPr>
          <w:rFonts w:cs="Times New Roman"/>
          <w:sz w:val="28"/>
          <w:szCs w:val="28"/>
        </w:rPr>
        <w:t xml:space="preserve">оссийской </w:t>
      </w:r>
      <w:r w:rsidRPr="0084719D">
        <w:rPr>
          <w:rFonts w:cs="Times New Roman"/>
          <w:sz w:val="28"/>
          <w:szCs w:val="28"/>
        </w:rPr>
        <w:t>Ф</w:t>
      </w:r>
      <w:r w:rsidR="00094F5C">
        <w:rPr>
          <w:rFonts w:cs="Times New Roman"/>
          <w:sz w:val="28"/>
          <w:szCs w:val="28"/>
        </w:rPr>
        <w:t>едерации</w:t>
      </w:r>
      <w:r w:rsidRPr="0084719D">
        <w:rPr>
          <w:rFonts w:cs="Times New Roman"/>
          <w:sz w:val="28"/>
          <w:szCs w:val="28"/>
        </w:rPr>
        <w:t xml:space="preserve">, а также </w:t>
      </w:r>
      <w:r w:rsidRPr="0084719D">
        <w:rPr>
          <w:rFonts w:cs="Times New Roman"/>
          <w:sz w:val="28"/>
          <w:szCs w:val="28"/>
          <w:shd w:val="clear" w:color="auto" w:fill="FFFFFF"/>
        </w:rPr>
        <w:t>положениями статьи 11 настоящих Правил</w:t>
      </w:r>
      <w:r w:rsidRPr="0084719D">
        <w:rPr>
          <w:rFonts w:cs="Times New Roman"/>
          <w:sz w:val="28"/>
          <w:szCs w:val="28"/>
        </w:rPr>
        <w:t>.</w:t>
      </w:r>
    </w:p>
    <w:p w:rsidR="009058AB" w:rsidRPr="0084719D" w:rsidRDefault="009058AB" w:rsidP="006B14E2">
      <w:pPr>
        <w:pStyle w:val="52"/>
        <w:spacing w:line="276" w:lineRule="auto"/>
        <w:ind w:firstLine="709"/>
        <w:rPr>
          <w:rFonts w:cs="Times New Roman"/>
          <w:sz w:val="28"/>
          <w:szCs w:val="28"/>
        </w:rPr>
      </w:pPr>
      <w:r w:rsidRPr="0084719D">
        <w:rPr>
          <w:rFonts w:cs="Times New Roman"/>
          <w:sz w:val="28"/>
          <w:szCs w:val="28"/>
        </w:rPr>
        <w:t>7. Физическое или юридическое лицо вправе оспорить в суде решение о предоставлении разрешения на условно разрешенный вид использования земельного участка или объекта капитального строительства либо об отказе в предоставлении такого разрешения.</w:t>
      </w:r>
    </w:p>
    <w:p w:rsidR="000D0F70" w:rsidRPr="0084719D" w:rsidRDefault="009058AB" w:rsidP="006B14E2">
      <w:pPr>
        <w:pStyle w:val="52"/>
        <w:spacing w:line="276" w:lineRule="auto"/>
        <w:ind w:firstLine="709"/>
        <w:rPr>
          <w:rFonts w:cs="Times New Roman"/>
          <w:sz w:val="28"/>
          <w:szCs w:val="28"/>
        </w:rPr>
      </w:pPr>
      <w:r w:rsidRPr="0084719D">
        <w:rPr>
          <w:rFonts w:cs="Times New Roman"/>
          <w:sz w:val="28"/>
          <w:szCs w:val="28"/>
        </w:rPr>
        <w:t xml:space="preserve">8. </w:t>
      </w:r>
      <w:r w:rsidR="00F55703" w:rsidRPr="00F55703">
        <w:rPr>
          <w:rFonts w:cs="Times New Roman"/>
          <w:sz w:val="28"/>
          <w:szCs w:val="28"/>
        </w:rPr>
        <w:t>Изменение одного вида разрешенного использования земельных участков и объектов капитального строительства на другой вид такого использования, не предусмотренный градостроительным регламентом, осуществляется путем внесения изменений в Правила в порядке, предусмотренном главой V Правил.</w:t>
      </w:r>
    </w:p>
    <w:p w:rsidR="009C27E0" w:rsidRPr="00EC3CDE" w:rsidRDefault="009C27E0" w:rsidP="006B14E2">
      <w:pPr>
        <w:pStyle w:val="30"/>
        <w:spacing w:after="200"/>
        <w:ind w:firstLine="709"/>
        <w:jc w:val="both"/>
        <w:rPr>
          <w:rFonts w:ascii="Times New Roman" w:hAnsi="Times New Roman"/>
          <w:bCs w:val="0"/>
          <w:color w:val="auto"/>
          <w:sz w:val="28"/>
          <w:szCs w:val="28"/>
        </w:rPr>
      </w:pPr>
      <w:bookmarkStart w:id="43" w:name="_Toc98946915"/>
      <w:r w:rsidRPr="00EC3CDE">
        <w:rPr>
          <w:rFonts w:ascii="Times New Roman" w:hAnsi="Times New Roman"/>
          <w:bCs w:val="0"/>
          <w:color w:val="auto"/>
          <w:sz w:val="28"/>
          <w:szCs w:val="28"/>
        </w:rPr>
        <w:t>Статья 1</w:t>
      </w:r>
      <w:r w:rsidR="006124A6" w:rsidRPr="00EC3CDE">
        <w:rPr>
          <w:rFonts w:ascii="Times New Roman" w:hAnsi="Times New Roman"/>
          <w:bCs w:val="0"/>
          <w:color w:val="auto"/>
          <w:sz w:val="28"/>
          <w:szCs w:val="28"/>
        </w:rPr>
        <w:t>1</w:t>
      </w:r>
      <w:r w:rsidRPr="00EC3CDE">
        <w:rPr>
          <w:rFonts w:ascii="Times New Roman" w:hAnsi="Times New Roman"/>
          <w:bCs w:val="0"/>
          <w:color w:val="auto"/>
          <w:sz w:val="28"/>
          <w:szCs w:val="28"/>
        </w:rPr>
        <w:t>. Порядок предоставления разрешения на условно разрешенный вид использования земельного участка или объекта капитального строительства</w:t>
      </w:r>
      <w:bookmarkEnd w:id="43"/>
    </w:p>
    <w:p w:rsidR="009C27E0" w:rsidRPr="00EC3CDE" w:rsidRDefault="009C27E0" w:rsidP="006B14E2">
      <w:pPr>
        <w:tabs>
          <w:tab w:val="left" w:pos="720"/>
        </w:tabs>
        <w:spacing w:after="0"/>
        <w:ind w:right="-6" w:firstLine="709"/>
        <w:jc w:val="both"/>
        <w:rPr>
          <w:rFonts w:ascii="Times New Roman" w:hAnsi="Times New Roman" w:cs="Times New Roman"/>
          <w:sz w:val="28"/>
          <w:szCs w:val="28"/>
        </w:rPr>
      </w:pPr>
      <w:r w:rsidRPr="00EC3CDE">
        <w:rPr>
          <w:rFonts w:ascii="Times New Roman" w:hAnsi="Times New Roman" w:cs="Times New Roman"/>
          <w:sz w:val="28"/>
          <w:szCs w:val="28"/>
        </w:rPr>
        <w:t>1. Физическое или юридическое лицо, заинтересованное в предоставлении разрешения на условно разрешенный вид использования земельного участка или объекта капитального строительства (далее - разрешение на условно разрешенный вид использования), направляет заявление о предоставлении разрешения на условно разрешенный вид использования в Комиссию.</w:t>
      </w:r>
      <w:r w:rsidR="006A559F">
        <w:rPr>
          <w:rFonts w:ascii="Times New Roman" w:hAnsi="Times New Roman" w:cs="Times New Roman"/>
          <w:sz w:val="28"/>
          <w:szCs w:val="28"/>
        </w:rPr>
        <w:t xml:space="preserve"> </w:t>
      </w:r>
      <w:r w:rsidR="006A559F" w:rsidRPr="006A559F">
        <w:rPr>
          <w:rFonts w:ascii="Times New Roman" w:hAnsi="Times New Roman" w:cs="Times New Roman"/>
          <w:sz w:val="28"/>
          <w:szCs w:val="28"/>
        </w:rPr>
        <w:t>Заявление о предоставлении разрешения на условно разрешенный вид использования может быть направлено в форме электронного документа, подписанного электронной подписью в соответствии с требованиями Федерального закона от 6 апреля 2011 года N 63-ФЗ "Об электронной подписи" (далее - электронный документ, подписанный электронной подписью).</w:t>
      </w:r>
    </w:p>
    <w:p w:rsidR="009C27E0" w:rsidRPr="00EC3CDE" w:rsidRDefault="009C27E0" w:rsidP="006B14E2">
      <w:pPr>
        <w:tabs>
          <w:tab w:val="left" w:pos="720"/>
        </w:tabs>
        <w:spacing w:after="0"/>
        <w:ind w:right="-6" w:firstLine="709"/>
        <w:jc w:val="both"/>
        <w:rPr>
          <w:rFonts w:ascii="Times New Roman" w:hAnsi="Times New Roman" w:cs="Times New Roman"/>
          <w:sz w:val="28"/>
          <w:szCs w:val="28"/>
        </w:rPr>
      </w:pPr>
      <w:r w:rsidRPr="00EC3CDE">
        <w:rPr>
          <w:rFonts w:ascii="Times New Roman" w:hAnsi="Times New Roman" w:cs="Times New Roman"/>
          <w:sz w:val="28"/>
          <w:szCs w:val="28"/>
        </w:rPr>
        <w:t xml:space="preserve">2. </w:t>
      </w:r>
      <w:r w:rsidR="006A559F" w:rsidRPr="006A559F">
        <w:rPr>
          <w:rFonts w:ascii="Times New Roman" w:hAnsi="Times New Roman" w:cs="Times New Roman"/>
          <w:sz w:val="28"/>
          <w:szCs w:val="28"/>
        </w:rPr>
        <w:t xml:space="preserve">В целях соблюдения права человека на благоприятные условия жизнедеятельности, прав и законных интересов правообладателей земельных </w:t>
      </w:r>
      <w:r w:rsidR="006A559F" w:rsidRPr="006A559F">
        <w:rPr>
          <w:rFonts w:ascii="Times New Roman" w:hAnsi="Times New Roman" w:cs="Times New Roman"/>
          <w:sz w:val="28"/>
          <w:szCs w:val="28"/>
        </w:rPr>
        <w:lastRenderedPageBreak/>
        <w:t xml:space="preserve">участков и объектов капитального строительства, в соответствии с требованиями статьи 5.1 Градостроительного Кодекса Российской Федерации, действующего Положения об организации и проведении общественных или публичных слушаний по вопросам градостроительной деятельности на территории сельского поселения </w:t>
      </w:r>
      <w:proofErr w:type="spellStart"/>
      <w:r w:rsidR="005779F0">
        <w:rPr>
          <w:rFonts w:ascii="Times New Roman" w:hAnsi="Times New Roman" w:cs="Times New Roman"/>
          <w:sz w:val="28"/>
          <w:szCs w:val="28"/>
        </w:rPr>
        <w:t>Кирилловка</w:t>
      </w:r>
      <w:proofErr w:type="spellEnd"/>
      <w:r w:rsidR="006A559F" w:rsidRPr="006A559F">
        <w:rPr>
          <w:rFonts w:ascii="Times New Roman" w:hAnsi="Times New Roman" w:cs="Times New Roman"/>
          <w:sz w:val="28"/>
          <w:szCs w:val="28"/>
        </w:rPr>
        <w:t xml:space="preserve"> муниципального района Ставропольский Самарской области по проектам решений о предоставлении разрешения на условно разрешенный вид использования земельного участка или объекта капитального строительства, с учетом иных положений Градостроительного Кодекса Российской Федерации Кодекса, проводятся общественные обсуждения или публичные слушания, за исключением случаев, предусмотренных </w:t>
      </w:r>
      <w:r w:rsidR="00094F5C">
        <w:rPr>
          <w:rFonts w:ascii="Times New Roman" w:hAnsi="Times New Roman" w:cs="Times New Roman"/>
          <w:sz w:val="28"/>
          <w:szCs w:val="28"/>
        </w:rPr>
        <w:t>Градостроительным</w:t>
      </w:r>
      <w:r w:rsidR="006A559F" w:rsidRPr="006A559F">
        <w:rPr>
          <w:rFonts w:ascii="Times New Roman" w:hAnsi="Times New Roman" w:cs="Times New Roman"/>
          <w:sz w:val="28"/>
          <w:szCs w:val="28"/>
        </w:rPr>
        <w:t xml:space="preserve"> Кодексом </w:t>
      </w:r>
      <w:r w:rsidR="00094F5C">
        <w:rPr>
          <w:rFonts w:ascii="Times New Roman" w:hAnsi="Times New Roman" w:cs="Times New Roman"/>
          <w:sz w:val="28"/>
          <w:szCs w:val="28"/>
        </w:rPr>
        <w:t xml:space="preserve">Российской Федерации </w:t>
      </w:r>
      <w:r w:rsidR="006A559F" w:rsidRPr="006A559F">
        <w:rPr>
          <w:rFonts w:ascii="Times New Roman" w:hAnsi="Times New Roman" w:cs="Times New Roman"/>
          <w:sz w:val="28"/>
          <w:szCs w:val="28"/>
        </w:rPr>
        <w:t>и другими федеральными законами.</w:t>
      </w:r>
    </w:p>
    <w:p w:rsidR="006A559F" w:rsidRPr="006A559F" w:rsidRDefault="00E82387" w:rsidP="006A559F">
      <w:pPr>
        <w:tabs>
          <w:tab w:val="left" w:pos="720"/>
        </w:tabs>
        <w:spacing w:after="0"/>
        <w:ind w:right="-6" w:firstLine="709"/>
        <w:jc w:val="both"/>
        <w:rPr>
          <w:rFonts w:ascii="Times New Roman" w:hAnsi="Times New Roman" w:cs="Times New Roman"/>
          <w:sz w:val="28"/>
          <w:szCs w:val="28"/>
        </w:rPr>
      </w:pPr>
      <w:r w:rsidRPr="00EC3CDE">
        <w:rPr>
          <w:rFonts w:ascii="Times New Roman" w:hAnsi="Times New Roman" w:cs="Times New Roman"/>
          <w:sz w:val="28"/>
          <w:szCs w:val="28"/>
        </w:rPr>
        <w:t xml:space="preserve">3. </w:t>
      </w:r>
      <w:r w:rsidR="006A559F" w:rsidRPr="006A559F">
        <w:rPr>
          <w:rFonts w:ascii="Times New Roman" w:hAnsi="Times New Roman" w:cs="Times New Roman"/>
          <w:sz w:val="28"/>
          <w:szCs w:val="28"/>
        </w:rPr>
        <w:t>Участниками общественных обсуждений или публичных слушаний по проектам решений о предоставлении разрешения на условно разрешенный вид использования земельного участка или объекта капитального строительства, в соответствии с требованиями части 3 статьи 5.1 Градостроительного Кодекса Российской Федерации, являются:</w:t>
      </w:r>
    </w:p>
    <w:p w:rsidR="006A559F" w:rsidRPr="006A559F" w:rsidRDefault="006A559F" w:rsidP="006A559F">
      <w:pPr>
        <w:tabs>
          <w:tab w:val="left" w:pos="720"/>
        </w:tabs>
        <w:spacing w:after="0"/>
        <w:ind w:right="-6"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1) граждане, постоянно проживающие в пределах территориальной зоны, в границах которой расположен земельный участок или объект капитального строительства, в отношении которых подготовлены данные проекты, </w:t>
      </w:r>
    </w:p>
    <w:p w:rsidR="006A559F" w:rsidRPr="006A559F" w:rsidRDefault="006A559F" w:rsidP="006A559F">
      <w:pPr>
        <w:tabs>
          <w:tab w:val="left" w:pos="720"/>
        </w:tabs>
        <w:spacing w:after="0"/>
        <w:ind w:right="-6"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2) правообладатели находящихся в границах этой территориальной зоны земельных участков и (или) расположенных на них объектов капитального строительства, </w:t>
      </w:r>
    </w:p>
    <w:p w:rsidR="006A559F" w:rsidRPr="006A559F" w:rsidRDefault="006A559F" w:rsidP="006A559F">
      <w:pPr>
        <w:tabs>
          <w:tab w:val="left" w:pos="720"/>
        </w:tabs>
        <w:spacing w:after="0"/>
        <w:ind w:right="-6" w:firstLine="709"/>
        <w:jc w:val="both"/>
        <w:rPr>
          <w:rFonts w:ascii="Times New Roman" w:hAnsi="Times New Roman" w:cs="Times New Roman"/>
          <w:sz w:val="28"/>
          <w:szCs w:val="28"/>
        </w:rPr>
      </w:pPr>
      <w:r w:rsidRPr="006A559F">
        <w:rPr>
          <w:rFonts w:ascii="Times New Roman" w:hAnsi="Times New Roman" w:cs="Times New Roman"/>
          <w:sz w:val="28"/>
          <w:szCs w:val="28"/>
        </w:rPr>
        <w:t>3) граждане, постоянно проживающие в границах земельных участков, прилегающих к земельному участку, в отношении которого подготовлены данные проекты, правообладатели таких земельных участков или расположенных на них объектов капитального строительства,</w:t>
      </w:r>
    </w:p>
    <w:p w:rsidR="006A559F" w:rsidRPr="006A559F" w:rsidRDefault="006A559F" w:rsidP="006A559F">
      <w:pPr>
        <w:tabs>
          <w:tab w:val="left" w:pos="720"/>
        </w:tabs>
        <w:spacing w:after="0"/>
        <w:ind w:right="-6"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4) правообладатели помещений, являющихся частью объекта капитального строительства, в отношении которого подготовлены данные проекты, </w:t>
      </w:r>
    </w:p>
    <w:p w:rsidR="009C27E0" w:rsidRPr="00EC3CDE" w:rsidRDefault="006A559F" w:rsidP="006A559F">
      <w:pPr>
        <w:tabs>
          <w:tab w:val="left" w:pos="720"/>
        </w:tabs>
        <w:spacing w:after="0"/>
        <w:ind w:right="-6" w:firstLine="709"/>
        <w:jc w:val="both"/>
        <w:rPr>
          <w:rFonts w:ascii="Times New Roman" w:hAnsi="Times New Roman" w:cs="Times New Roman"/>
          <w:sz w:val="28"/>
          <w:szCs w:val="28"/>
        </w:rPr>
      </w:pPr>
      <w:r w:rsidRPr="006A559F">
        <w:rPr>
          <w:rFonts w:ascii="Times New Roman" w:hAnsi="Times New Roman" w:cs="Times New Roman"/>
          <w:sz w:val="28"/>
          <w:szCs w:val="28"/>
        </w:rPr>
        <w:t>5) правообладатели земельных участков и объектов капитального строительства, подверженных риску негативного воздействия на окружающую среду в результате реализации данных проектов, в соответствии с частью 3 статьи 39 Градостроительного Кодекса Российской Федерации.</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4. Предоставление разрешения на условно разрешенный вид использования земельного участка, в том числе проведение общественных обсуждений или публичных слушаний по проекту решения о предоставлении такого разрешения, согласно пункта 2 части 4 статьи 5.2 Градостроительного Кодекса Российской Федерации, может быть одним из мероприятий при утверждении или выдачи необходимых для выполнения инженерных изысканий, архитектурно-</w:t>
      </w:r>
      <w:r w:rsidRPr="006A559F">
        <w:rPr>
          <w:rFonts w:ascii="Times New Roman" w:hAnsi="Times New Roman" w:cs="Times New Roman"/>
          <w:sz w:val="28"/>
          <w:szCs w:val="28"/>
        </w:rPr>
        <w:lastRenderedPageBreak/>
        <w:t>строительного проектирования, строительства, реконструкции объекта капитального строительства сведений, документов, материалов.</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5. В случае, если условно разрешенный вид использования земельного участка или объекта капитального строительства может оказать негативное воздействие на окружающую среду, общественные обсуждения или публичные слушания проводятся с участием правообладателей земельных участков и объектов капитального строительства, подверженных риску такого негативного воздействия.</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6. Организатор общественных обсуждений или публичных слушаний направляет сообщения о проведении общественных обсуждений или публичных слушаний по проекту решения о предоставлении разрешения на условно разрешенный вид использования:</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1) правообладателям земельных участков, имеющих общие границы с земельным участком, применительно к которому запрашивается данное разрешение, </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2) правообладателям объектов капитального строительства, расположенных на земельных участках, имеющих общие границы с земельным участком, применительно к которому запрашивается данное разрешение, </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3) правообладателям помещений, являющихся частью объекта капитального строительства, применительно к которому запрашивается данное разрешение. </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Указанные сообщения направляются не позднее чем через семь рабочих дней со дня поступления заявления заинтересованного лица о предоставлении разрешения на условно разрешенный вид использования.</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7. Срок проведения общественных обсуждений или публичных слушаний со дня оповещения жителей сельского поселения </w:t>
      </w:r>
      <w:proofErr w:type="spellStart"/>
      <w:r w:rsidR="005779F0">
        <w:rPr>
          <w:rFonts w:ascii="Times New Roman" w:hAnsi="Times New Roman" w:cs="Times New Roman"/>
          <w:sz w:val="28"/>
          <w:szCs w:val="28"/>
        </w:rPr>
        <w:t>Кирилловка</w:t>
      </w:r>
      <w:proofErr w:type="spellEnd"/>
      <w:r w:rsidRPr="006A559F">
        <w:rPr>
          <w:rFonts w:ascii="Times New Roman" w:hAnsi="Times New Roman" w:cs="Times New Roman"/>
          <w:sz w:val="28"/>
          <w:szCs w:val="28"/>
        </w:rPr>
        <w:t xml:space="preserve"> об их проведении до дня опубликования заключения о результатах общественных обсуждений или публичных слушаний определяется действующим Положением об организации и проведении общественных или публичных слушаний по вопросам градостроительной деятельности на территории сельского поселения </w:t>
      </w:r>
      <w:proofErr w:type="spellStart"/>
      <w:r w:rsidR="005779F0">
        <w:rPr>
          <w:rFonts w:ascii="Times New Roman" w:hAnsi="Times New Roman" w:cs="Times New Roman"/>
          <w:sz w:val="28"/>
          <w:szCs w:val="28"/>
        </w:rPr>
        <w:t>Кирилловка</w:t>
      </w:r>
      <w:proofErr w:type="spellEnd"/>
      <w:r w:rsidRPr="006A559F">
        <w:rPr>
          <w:rFonts w:ascii="Times New Roman" w:hAnsi="Times New Roman" w:cs="Times New Roman"/>
          <w:sz w:val="28"/>
          <w:szCs w:val="28"/>
        </w:rPr>
        <w:t xml:space="preserve"> муниципального района Ставропольский Самарской области и не может быть более одного месяца.</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8. На основании заключения о результатах общественных обсуждений или публичных слушаний по проекту решения о предоставлении разрешения на условно разрешенный вид использования, направленных в Комиссию осуществляется подготовка рекомендаций о предоставлении разрешения на условно разрешенный вид использования или об отказе в предоставлении такого разрешения с указанием причин принятого решения.</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lastRenderedPageBreak/>
        <w:t xml:space="preserve">Комиссия в течение пятнадцати рабочих дней со дня окончания таких обсуждений или слушаний осуществляет подготовку рекомендаций о предоставлении такого разрешения или об отказе в предоставлении такого разрешения с указанием причин принятого решения и направляет указанные рекомендации Главе муниципального района Ставропольский Самарской области (далее – Глава </w:t>
      </w:r>
      <w:proofErr w:type="spellStart"/>
      <w:r w:rsidRPr="006A559F">
        <w:rPr>
          <w:rFonts w:ascii="Times New Roman" w:hAnsi="Times New Roman" w:cs="Times New Roman"/>
          <w:sz w:val="28"/>
          <w:szCs w:val="28"/>
        </w:rPr>
        <w:t>м.р</w:t>
      </w:r>
      <w:proofErr w:type="spellEnd"/>
      <w:r w:rsidRPr="006A559F">
        <w:rPr>
          <w:rFonts w:ascii="Times New Roman" w:hAnsi="Times New Roman" w:cs="Times New Roman"/>
          <w:sz w:val="28"/>
          <w:szCs w:val="28"/>
        </w:rPr>
        <w:t>. Ставропольский).</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9. На основании поступивших заключения о результатах общественных обсуждений или публичных слушаний по проекту решения о предоставлении разрешения на условно разрешенный вид использования и рекомендаций Комиссии, Глава </w:t>
      </w:r>
      <w:proofErr w:type="spellStart"/>
      <w:r w:rsidRPr="006A559F">
        <w:rPr>
          <w:rFonts w:ascii="Times New Roman" w:hAnsi="Times New Roman" w:cs="Times New Roman"/>
          <w:sz w:val="28"/>
          <w:szCs w:val="28"/>
        </w:rPr>
        <w:t>м.р</w:t>
      </w:r>
      <w:proofErr w:type="spellEnd"/>
      <w:r w:rsidRPr="006A559F">
        <w:rPr>
          <w:rFonts w:ascii="Times New Roman" w:hAnsi="Times New Roman" w:cs="Times New Roman"/>
          <w:sz w:val="28"/>
          <w:szCs w:val="28"/>
        </w:rPr>
        <w:t>. Ставропольский в течение трех дней со дня поступления таких рекомендаций принимает решение о предоставлении разрешения на условно разрешенный вид использования или об отказе в предоставлении такого разрешения с указанием причин принятого решения в виде постановления.</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10. Подготовку проекта постановления администрации муниципального района Ставропольский Самарской области о выдаче разрешения на осуществление условно разрешенного вида использования земельного участка или объекта капитального строительства или отказе в выдаче разрешения на осуществление условно разрешенного вида использования земельного участка или объекта капитального строительства осуществляет отдел архитектуры и градостроительства муниципального района Ставропольский Самарской области на основании рекомендаций Комиссии.</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Постановление администрации муниципального района Ставропольский Самарской области о выдаче разрешения на осуществление условно разрешенного вида использования земельного участка или объекта капитального строительства или об отказе в выдаче разрешения на осуществление условно разрешенного вида использования земельного участка или объекта капитального строительства подлежит опубликованию в средствах массовой информации и на официальном сайте администрации муниципального района Ставропольский Самарской области муниципального района в сети "Интернет": https://stavradm.ru/index.php/ .</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11. В соответствии с частью 10 статьи 39 Градостроительного кодекса Российской Федерации, расходы, связанные с организацией и проведением общественных обсуждений или публичных слушаний по проекту решения о предоставлении разрешения на условно разрешенный вид использования, несет физическое или юридическое лицо, заинтересованное в предоставлении такого разрешения.</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12. В случае, если условно разрешенный вид использования земельного участка или объекта капитального строительства включен в градостроительный регламент в установленном для внесения изменений в Правила порядке после </w:t>
      </w:r>
      <w:r w:rsidRPr="006A559F">
        <w:rPr>
          <w:rFonts w:ascii="Times New Roman" w:hAnsi="Times New Roman" w:cs="Times New Roman"/>
          <w:sz w:val="28"/>
          <w:szCs w:val="28"/>
        </w:rPr>
        <w:lastRenderedPageBreak/>
        <w:t>проведения общественных обсуждений или публичных слушаний по инициативе физического или юридического лица, заинтересованного в предоставлении разрешения на условно разрешенный вид использования, решение о предоставлении разрешения на условно разрешенный вид использования такому лицу принимается без проведения общественных обсуждений или публичных слушаний, согласно части 11 статьи 39 Градостроительного кодекса Российской Федерации.</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13. В соответствии с частью 11.1. статьи 39 Градостроительного кодекса Российской Федерации, не допускается предоставление разрешения на условно разрешенный вид использования в отношении земельного участка, на котором расположена самовольная постройка, в отношении которой в администрацию сельского поселения </w:t>
      </w:r>
      <w:proofErr w:type="spellStart"/>
      <w:r w:rsidR="005779F0">
        <w:rPr>
          <w:rFonts w:ascii="Times New Roman" w:hAnsi="Times New Roman" w:cs="Times New Roman"/>
          <w:sz w:val="28"/>
          <w:szCs w:val="28"/>
        </w:rPr>
        <w:t>Кирилловка</w:t>
      </w:r>
      <w:proofErr w:type="spellEnd"/>
      <w:r w:rsidRPr="006A559F">
        <w:rPr>
          <w:rFonts w:ascii="Times New Roman" w:hAnsi="Times New Roman" w:cs="Times New Roman"/>
          <w:sz w:val="28"/>
          <w:szCs w:val="28"/>
        </w:rPr>
        <w:t xml:space="preserve"> муниципального района Ставропольский Самарской области поступило уведомление о выявлении самовольной постройки от исполнительного органа государственной власти, должностного лица, государственного учреждения или органа местного самоуправления, указанных в части 2 статьи 55.32 Градостроительного кодекса Российской Федерации, до ее сноса или приведения в соответствие с установленными требованиями.</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Исключение составляют случаи, если по результатам рассмотрения данного уведомления о сносе органом местного самоуправления в исполнительный орган государственной власти, должностному лицу, в государственное учреждение или орган местного самоуправления, которые указаны в части 2 статьи 55.32 Градостроительного кодекса Российской Федерации и от которых поступило данное уведомление, направлено уведомление о том, что наличие признаков самовольной постройки не усматривается либо вступило в законную силу решение суда об отказе в удовлетворении исковых требований о сносе самовольной постройки или ее приведении в соответствие с установленными требованиями.</w:t>
      </w:r>
    </w:p>
    <w:p w:rsidR="006A559F" w:rsidRDefault="006A559F" w:rsidP="0039101C">
      <w:pPr>
        <w:spacing w:after="0"/>
        <w:ind w:firstLine="709"/>
        <w:jc w:val="both"/>
        <w:rPr>
          <w:rFonts w:ascii="Times New Roman" w:hAnsi="Times New Roman" w:cs="Times New Roman"/>
          <w:b/>
          <w:bCs/>
          <w:sz w:val="28"/>
          <w:szCs w:val="28"/>
        </w:rPr>
      </w:pPr>
      <w:r w:rsidRPr="006A559F">
        <w:rPr>
          <w:rFonts w:ascii="Times New Roman" w:hAnsi="Times New Roman" w:cs="Times New Roman"/>
          <w:sz w:val="28"/>
          <w:szCs w:val="28"/>
        </w:rPr>
        <w:t>14. Физическое или юридическое лицо вправе оспорить в судебном порядке решение о предоставлении разрешения на условно разрешенный вид использования или об отказе в предоставлении такого разрешения, согласно части 12 статьи 39 Градостроительного кодекса Российской Федерации.</w:t>
      </w:r>
      <w:r w:rsidRPr="006A559F">
        <w:rPr>
          <w:rFonts w:ascii="Times New Roman" w:hAnsi="Times New Roman" w:cs="Times New Roman"/>
          <w:b/>
          <w:bCs/>
          <w:sz w:val="28"/>
          <w:szCs w:val="28"/>
        </w:rPr>
        <w:t xml:space="preserve"> </w:t>
      </w:r>
    </w:p>
    <w:p w:rsidR="003F56E3" w:rsidRPr="00EC3CDE" w:rsidRDefault="009C27E0" w:rsidP="006A559F">
      <w:pPr>
        <w:keepNext/>
        <w:keepLines/>
        <w:ind w:firstLine="709"/>
        <w:jc w:val="both"/>
        <w:outlineLvl w:val="2"/>
        <w:rPr>
          <w:rFonts w:ascii="Times New Roman" w:hAnsi="Times New Roman" w:cs="Times New Roman"/>
          <w:b/>
          <w:bCs/>
          <w:sz w:val="28"/>
          <w:szCs w:val="28"/>
        </w:rPr>
      </w:pPr>
      <w:bookmarkStart w:id="44" w:name="_Toc98946916"/>
      <w:r w:rsidRPr="00EC3CDE">
        <w:rPr>
          <w:rFonts w:ascii="Times New Roman" w:hAnsi="Times New Roman" w:cs="Times New Roman"/>
          <w:b/>
          <w:bCs/>
          <w:sz w:val="28"/>
          <w:szCs w:val="28"/>
        </w:rPr>
        <w:t>Статья 1</w:t>
      </w:r>
      <w:r w:rsidR="006124A6" w:rsidRPr="00EC3CDE">
        <w:rPr>
          <w:rFonts w:ascii="Times New Roman" w:hAnsi="Times New Roman" w:cs="Times New Roman"/>
          <w:b/>
          <w:bCs/>
          <w:sz w:val="28"/>
          <w:szCs w:val="28"/>
        </w:rPr>
        <w:t>2</w:t>
      </w:r>
      <w:r w:rsidRPr="00EC3CDE">
        <w:rPr>
          <w:rFonts w:ascii="Times New Roman" w:hAnsi="Times New Roman" w:cs="Times New Roman"/>
          <w:b/>
          <w:bCs/>
          <w:sz w:val="28"/>
          <w:szCs w:val="28"/>
        </w:rPr>
        <w:t xml:space="preserve">. Порядок </w:t>
      </w:r>
      <w:r w:rsidR="00657B64" w:rsidRPr="00EC3CDE">
        <w:rPr>
          <w:rFonts w:ascii="Times New Roman" w:hAnsi="Times New Roman" w:cs="Times New Roman"/>
          <w:b/>
          <w:bCs/>
          <w:sz w:val="28"/>
          <w:szCs w:val="28"/>
        </w:rPr>
        <w:t>предоставления</w:t>
      </w:r>
      <w:r w:rsidRPr="00EC3CDE">
        <w:rPr>
          <w:rFonts w:ascii="Times New Roman" w:hAnsi="Times New Roman" w:cs="Times New Roman"/>
          <w:b/>
          <w:bCs/>
          <w:sz w:val="28"/>
          <w:szCs w:val="28"/>
        </w:rPr>
        <w:t xml:space="preserve"> разрешения на отклонение от предельных параметров разрешенного строительства, реконструкции объектов капитального строительства</w:t>
      </w:r>
      <w:bookmarkEnd w:id="44"/>
    </w:p>
    <w:p w:rsidR="00801E49" w:rsidRPr="00EC3CDE" w:rsidRDefault="009C27E0" w:rsidP="006A559F">
      <w:pPr>
        <w:pStyle w:val="a8"/>
        <w:numPr>
          <w:ilvl w:val="0"/>
          <w:numId w:val="9"/>
        </w:numPr>
        <w:tabs>
          <w:tab w:val="left" w:pos="567"/>
        </w:tabs>
        <w:spacing w:after="0"/>
        <w:ind w:left="0" w:firstLine="709"/>
        <w:jc w:val="both"/>
        <w:rPr>
          <w:rFonts w:ascii="Times New Roman" w:hAnsi="Times New Roman" w:cs="Times New Roman"/>
          <w:sz w:val="28"/>
          <w:szCs w:val="28"/>
        </w:rPr>
      </w:pPr>
      <w:r w:rsidRPr="00EC3CDE">
        <w:rPr>
          <w:rFonts w:ascii="Times New Roman" w:hAnsi="Times New Roman" w:cs="Times New Roman"/>
          <w:sz w:val="28"/>
          <w:szCs w:val="28"/>
        </w:rPr>
        <w:t>Правообладатели земельных участков, размеры которых меньше установленных градостроительным регламентом минимальных размеров земельных участков либо конфигурация, и</w:t>
      </w:r>
      <w:r w:rsidR="00AA4403" w:rsidRPr="00EC3CDE">
        <w:rPr>
          <w:rFonts w:ascii="Times New Roman" w:hAnsi="Times New Roman" w:cs="Times New Roman"/>
          <w:sz w:val="28"/>
          <w:szCs w:val="28"/>
        </w:rPr>
        <w:t xml:space="preserve">нженерно-геологические или </w:t>
      </w:r>
      <w:proofErr w:type="gramStart"/>
      <w:r w:rsidR="00801E49" w:rsidRPr="00EC3CDE">
        <w:rPr>
          <w:rFonts w:ascii="Times New Roman" w:hAnsi="Times New Roman" w:cs="Times New Roman"/>
          <w:sz w:val="28"/>
          <w:szCs w:val="28"/>
        </w:rPr>
        <w:t>иные характеристики</w:t>
      </w:r>
      <w:proofErr w:type="gramEnd"/>
      <w:r w:rsidRPr="00EC3CDE">
        <w:rPr>
          <w:rFonts w:ascii="Times New Roman" w:hAnsi="Times New Roman" w:cs="Times New Roman"/>
          <w:sz w:val="28"/>
          <w:szCs w:val="28"/>
        </w:rPr>
        <w:t xml:space="preserve"> которых неблагоприятны для застройки, вправе обратиться за разрешениями на отклонение от предельных параметров разрешенного </w:t>
      </w:r>
      <w:r w:rsidRPr="00EC3CDE">
        <w:rPr>
          <w:rFonts w:ascii="Times New Roman" w:hAnsi="Times New Roman" w:cs="Times New Roman"/>
          <w:sz w:val="28"/>
          <w:szCs w:val="28"/>
        </w:rPr>
        <w:lastRenderedPageBreak/>
        <w:t>строительства, реконструкции объе</w:t>
      </w:r>
      <w:r w:rsidR="006A559F">
        <w:rPr>
          <w:rFonts w:ascii="Times New Roman" w:hAnsi="Times New Roman" w:cs="Times New Roman"/>
          <w:sz w:val="28"/>
          <w:szCs w:val="28"/>
        </w:rPr>
        <w:t xml:space="preserve">ктов капитального строительства, </w:t>
      </w:r>
      <w:r w:rsidR="006A559F" w:rsidRPr="006A559F">
        <w:rPr>
          <w:rFonts w:ascii="Times New Roman" w:hAnsi="Times New Roman" w:cs="Times New Roman"/>
          <w:sz w:val="28"/>
          <w:szCs w:val="28"/>
        </w:rPr>
        <w:t>в соответствии с требованиями части 1 статьи 40 Градостроительного Кодекса Российской Федерации.</w:t>
      </w:r>
    </w:p>
    <w:p w:rsidR="006A559F" w:rsidRPr="006A559F" w:rsidRDefault="006A559F" w:rsidP="006A559F">
      <w:pPr>
        <w:pStyle w:val="a8"/>
        <w:numPr>
          <w:ilvl w:val="1"/>
          <w:numId w:val="11"/>
        </w:numPr>
        <w:spacing w:after="0"/>
        <w:ind w:left="0"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Правообладатели земельных участков вправе обратиться за разрешениями на отклонение от предельных параметров разрешенного строительства, реконструкции объектов капитального строительства, если такое отклонение необходимо в целях однократного изменения одного или нескольких предельных параметров разрешенного строительства, реконструкции объектов капитального строительства, установленных градостроительным регламентом для конкретной территориальной зоны, не более чем на десять процентов, согласно требований части 1.1. статьи 40 Градостроительного Кодекса Российской Федерации. При этом, в соответствии с частью 4 статьи 40 Градостроительного Кодекса Российской Федерации, в данном случае проект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 рассмотрению на общественных обсуждениях или публичных слушаниях не подлежит. </w:t>
      </w:r>
    </w:p>
    <w:p w:rsidR="009C27E0" w:rsidRPr="006A559F" w:rsidRDefault="006A559F" w:rsidP="006A559F">
      <w:pPr>
        <w:spacing w:after="0"/>
        <w:ind w:firstLine="709"/>
        <w:jc w:val="both"/>
        <w:rPr>
          <w:rFonts w:ascii="Times New Roman" w:hAnsi="Times New Roman" w:cs="Times New Roman"/>
          <w:sz w:val="28"/>
          <w:szCs w:val="28"/>
        </w:rPr>
      </w:pPr>
      <w:r>
        <w:rPr>
          <w:rFonts w:ascii="Times New Roman" w:hAnsi="Times New Roman" w:cs="Times New Roman"/>
          <w:sz w:val="28"/>
          <w:szCs w:val="28"/>
        </w:rPr>
        <w:t xml:space="preserve">2. </w:t>
      </w:r>
      <w:r w:rsidRPr="006A559F">
        <w:rPr>
          <w:rFonts w:ascii="Times New Roman" w:hAnsi="Times New Roman" w:cs="Times New Roman"/>
          <w:sz w:val="28"/>
          <w:szCs w:val="28"/>
        </w:rPr>
        <w:t>Отклонение от предельных параметров разрешенного строительства, реконструкции объектов капитального строительства разрешается для отдельного земельного участка при соблюдении требований технических регламентов.</w:t>
      </w:r>
    </w:p>
    <w:p w:rsidR="006A559F" w:rsidRDefault="009C27E0"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 xml:space="preserve">3. </w:t>
      </w:r>
      <w:r w:rsidR="006A559F" w:rsidRPr="006A559F">
        <w:rPr>
          <w:rFonts w:ascii="Times New Roman" w:hAnsi="Times New Roman" w:cs="Times New Roman"/>
          <w:sz w:val="28"/>
          <w:szCs w:val="28"/>
        </w:rPr>
        <w:t xml:space="preserve">Заинтересованное в получении разрешения на отклонение от предельных параметров разрешенного строительства, реконструкции объектов капитального строительства физическое или юридическое лицо направляют в Комиссию заявление о предоставлении такого разрешения. Заявление о предоставлении разрешения на отклонение от предельных параметров разрешенного строительства, реконструкции объектов капитального строительства может быть направлено в форме электронного документа, подписанного электронной подписью. </w:t>
      </w:r>
    </w:p>
    <w:p w:rsidR="006A559F" w:rsidRDefault="009C27E0" w:rsidP="006A559F">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 xml:space="preserve">4. </w:t>
      </w:r>
      <w:bookmarkStart w:id="45" w:name="Par1590"/>
      <w:bookmarkEnd w:id="45"/>
      <w:r w:rsidR="006A559F" w:rsidRPr="006A559F">
        <w:rPr>
          <w:rFonts w:ascii="Times New Roman" w:hAnsi="Times New Roman" w:cs="Times New Roman"/>
          <w:sz w:val="28"/>
          <w:szCs w:val="28"/>
        </w:rPr>
        <w:t xml:space="preserve">В целях соблюдения права человека на благоприятные условия жизнедеятельности, прав и законных интересов правообладателей земельных участков и объектов капитального строительства по проектам решений о предоставлении разрешения на отклонение от предельных параметров разрешенного строительства, реконструкции объектов капитального строительства, в соответствии с требованиями статьи 5.1 Градостроительного Кодекса Российской Федерации, действующего Положения об организации и проведении общественных или публичных слушаний по вопросам градостроительной деятельности на территории сельского поселения </w:t>
      </w:r>
      <w:proofErr w:type="spellStart"/>
      <w:r w:rsidR="005779F0">
        <w:rPr>
          <w:rFonts w:ascii="Times New Roman" w:hAnsi="Times New Roman" w:cs="Times New Roman"/>
          <w:sz w:val="28"/>
          <w:szCs w:val="28"/>
        </w:rPr>
        <w:t>Кирилловка</w:t>
      </w:r>
      <w:proofErr w:type="spellEnd"/>
      <w:r w:rsidR="006A559F" w:rsidRPr="006A559F">
        <w:rPr>
          <w:rFonts w:ascii="Times New Roman" w:hAnsi="Times New Roman" w:cs="Times New Roman"/>
          <w:sz w:val="28"/>
          <w:szCs w:val="28"/>
        </w:rPr>
        <w:t xml:space="preserve"> муниципального района Ставропольский Самарской области и с учетом иных </w:t>
      </w:r>
      <w:r w:rsidR="006A559F" w:rsidRPr="006A559F">
        <w:rPr>
          <w:rFonts w:ascii="Times New Roman" w:hAnsi="Times New Roman" w:cs="Times New Roman"/>
          <w:sz w:val="28"/>
          <w:szCs w:val="28"/>
        </w:rPr>
        <w:lastRenderedPageBreak/>
        <w:t xml:space="preserve">положений Градостроительного Кодекса Российской Федерации Кодекса проводятся общественные обсуждения или публичные слушания, за исключением случаев, предусмотренных </w:t>
      </w:r>
      <w:r w:rsidR="00094F5C">
        <w:rPr>
          <w:rFonts w:ascii="Times New Roman" w:hAnsi="Times New Roman" w:cs="Times New Roman"/>
          <w:sz w:val="28"/>
          <w:szCs w:val="28"/>
        </w:rPr>
        <w:t>Градостроительным</w:t>
      </w:r>
      <w:r w:rsidR="006A559F" w:rsidRPr="006A559F">
        <w:rPr>
          <w:rFonts w:ascii="Times New Roman" w:hAnsi="Times New Roman" w:cs="Times New Roman"/>
          <w:sz w:val="28"/>
          <w:szCs w:val="28"/>
        </w:rPr>
        <w:t xml:space="preserve"> Кодексом </w:t>
      </w:r>
      <w:r w:rsidR="00094F5C">
        <w:rPr>
          <w:rFonts w:ascii="Times New Roman" w:hAnsi="Times New Roman" w:cs="Times New Roman"/>
          <w:sz w:val="28"/>
          <w:szCs w:val="28"/>
        </w:rPr>
        <w:t xml:space="preserve">Российской Федерации </w:t>
      </w:r>
      <w:r w:rsidR="006A559F" w:rsidRPr="006A559F">
        <w:rPr>
          <w:rFonts w:ascii="Times New Roman" w:hAnsi="Times New Roman" w:cs="Times New Roman"/>
          <w:sz w:val="28"/>
          <w:szCs w:val="28"/>
        </w:rPr>
        <w:t xml:space="preserve">и другими федеральными законами. </w:t>
      </w:r>
      <w:bookmarkStart w:id="46" w:name="_Toc358626234"/>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5. Участниками общественных обсуждений или публичных слушаний по проектам решений о предоставлении разрешения на отклонение от предельных параметров разрешенного строительства, реконструкции объектов капитального строительства являются:</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 xml:space="preserve">1) граждане, постоянно проживающие в пределах территориальной зоны, в границах которой расположен земельный участок или объект капитального строительства, в отношении которых подготовлены данные проекты, </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 xml:space="preserve">2) правообладатели находящихся в границах этой территориальной зоны земельных участков и (или) расположенных на них объектов капитального </w:t>
      </w:r>
      <w:r>
        <w:rPr>
          <w:rFonts w:ascii="Times New Roman" w:hAnsi="Times New Roman"/>
          <w:sz w:val="28"/>
          <w:szCs w:val="28"/>
        </w:rPr>
        <w:t>строительства,</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3) граждане, постоянно проживающие в границах земельных участков, прилегающих к земельному участку, в отношении которого подготовлены данные проекты, правообладатели таких земельных участков или расположенных на них объектов капитального строительства,</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4) правообладатели помещений, являющихся частью объекта капитального строительства, в отношении которого подготовлены данные проекты.</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6. Предоставление разрешения на отклонение от предельных параметров разрешенного строительства, реконструкции объекта капитального строительства, в том числе проведение общественных обсуждений или публичных слушаний по проекту решения о предоставлении такого разрешения, согласно пункта 2 части 4 статьи 5.2 Градостроительного Кодекса Российской Федерации, может быть одним из мероприятий при утверждении или выдачи необходимых для выполнения инженерных изысканий, архитектурно-строительного проектирования, строительства, реконструкции объекта капитального строительства сведений, документов, материалов.</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7. Проект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 подготавливается в течение пятнадцати рабочих дней со дня поступления заявления о предоставлении такого разрешения и подлежит рассмотрению на общественных обсуждениях или публичных слушаниях, проводимых в порядке, установленном статьей 5.1 Градостроительного Кодекса Российской Федерации, с учетом положений статьи 39 Градостроительного Кодекса Российской Федерации, за исключением случая, указанного</w:t>
      </w:r>
      <w:r>
        <w:rPr>
          <w:rFonts w:ascii="Times New Roman" w:hAnsi="Times New Roman"/>
          <w:sz w:val="28"/>
          <w:szCs w:val="28"/>
        </w:rPr>
        <w:t xml:space="preserve"> в части 1.1. настоящей статьи.</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lastRenderedPageBreak/>
        <w:t>8. Организатор общественных обсуждений или публичных слушаний направляет сообщения о проведении общественных обсуждений или публичных слушаний по проекту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 xml:space="preserve">1) правообладателям земельных участков, имеющих общие границы с земельным участком, применительно к которому запрашивается данное разрешение, </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 xml:space="preserve">2) правообладателям объектов капитального строительства, расположенных на земельных участках, имеющих общие границы с земельным участком, применительно к которому запрашивается данное разрешение, </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 xml:space="preserve">3) правообладателям помещений, являющихся частью объекта капитального строительства, применительно к которому запрашивается данное разрешение. </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Указанные сообщения направляются не позднее чем через семь рабочих дней со дня поступления заявления заинтересованного лица о предоставлении разрешения на условно разрешенный вид использования.</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 xml:space="preserve">9. Срок проведения общественных обсуждений или публичных слушаний со дня оповещения жителей сельского поселения </w:t>
      </w:r>
      <w:proofErr w:type="spellStart"/>
      <w:r w:rsidR="005779F0">
        <w:rPr>
          <w:rFonts w:ascii="Times New Roman" w:hAnsi="Times New Roman"/>
          <w:sz w:val="28"/>
          <w:szCs w:val="28"/>
        </w:rPr>
        <w:t>Кирилловка</w:t>
      </w:r>
      <w:proofErr w:type="spellEnd"/>
      <w:r w:rsidRPr="006A559F">
        <w:rPr>
          <w:rFonts w:ascii="Times New Roman" w:hAnsi="Times New Roman"/>
          <w:sz w:val="28"/>
          <w:szCs w:val="28"/>
        </w:rPr>
        <w:t xml:space="preserve"> об их проведении до дня опубликования заключения о результатах общественных обсуждений или публичных слушаний определяется действующим Положением об организации и проведении общественных или публичных слушаний по вопросам градостроительной деятельности на территории сельского поселения </w:t>
      </w:r>
      <w:proofErr w:type="spellStart"/>
      <w:r w:rsidR="005779F0">
        <w:rPr>
          <w:rFonts w:ascii="Times New Roman" w:hAnsi="Times New Roman"/>
          <w:sz w:val="28"/>
          <w:szCs w:val="28"/>
        </w:rPr>
        <w:t>Кирилловка</w:t>
      </w:r>
      <w:proofErr w:type="spellEnd"/>
      <w:r w:rsidRPr="006A559F">
        <w:rPr>
          <w:rFonts w:ascii="Times New Roman" w:hAnsi="Times New Roman"/>
          <w:sz w:val="28"/>
          <w:szCs w:val="28"/>
        </w:rPr>
        <w:t xml:space="preserve"> муниципального района Ставропольский Самарской области и не может быть более одного месяца.</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 xml:space="preserve">10. На основании заключения о результатах общественных обсуждений или публичных слушаний по проекту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 направленных </w:t>
      </w:r>
      <w:proofErr w:type="gramStart"/>
      <w:r w:rsidRPr="006A559F">
        <w:rPr>
          <w:rFonts w:ascii="Times New Roman" w:hAnsi="Times New Roman"/>
          <w:sz w:val="28"/>
          <w:szCs w:val="28"/>
        </w:rPr>
        <w:t>в Комиссию</w:t>
      </w:r>
      <w:proofErr w:type="gramEnd"/>
      <w:r w:rsidRPr="006A559F">
        <w:rPr>
          <w:rFonts w:ascii="Times New Roman" w:hAnsi="Times New Roman"/>
          <w:sz w:val="28"/>
          <w:szCs w:val="28"/>
        </w:rPr>
        <w:t xml:space="preserve"> осуществляется подготовка рекомендаций о предоставлении разрешения на условно разрешенный вид использования или об отказе в предоставлении такого разрешения с указанием причин принятого решения.</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 xml:space="preserve">Комиссия в течение пятнадцати рабочих дней со дня окончания таких обсуждений или слушаний осуществляет подготовку рекомендаций о предоставлении такого разрешения или об отказе в предоставлении такого разрешения с указанием причин принятого решения и направляет указанные рекомендации Главе </w:t>
      </w:r>
      <w:proofErr w:type="spellStart"/>
      <w:r w:rsidRPr="006A559F">
        <w:rPr>
          <w:rFonts w:ascii="Times New Roman" w:hAnsi="Times New Roman"/>
          <w:sz w:val="28"/>
          <w:szCs w:val="28"/>
        </w:rPr>
        <w:t>м.р</w:t>
      </w:r>
      <w:proofErr w:type="spellEnd"/>
      <w:r w:rsidRPr="006A559F">
        <w:rPr>
          <w:rFonts w:ascii="Times New Roman" w:hAnsi="Times New Roman"/>
          <w:sz w:val="28"/>
          <w:szCs w:val="28"/>
        </w:rPr>
        <w:t>. Ставропольский.</w:t>
      </w:r>
    </w:p>
    <w:p w:rsidR="009D4E9E" w:rsidRDefault="006A559F" w:rsidP="009D4E9E">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 xml:space="preserve">11. На основании поступивших заключения о результатах общественных обсуждений или публичных слушаний по проекту решения о предоставлении </w:t>
      </w:r>
      <w:r w:rsidRPr="006A559F">
        <w:rPr>
          <w:rFonts w:ascii="Times New Roman" w:hAnsi="Times New Roman"/>
          <w:sz w:val="28"/>
          <w:szCs w:val="28"/>
        </w:rPr>
        <w:lastRenderedPageBreak/>
        <w:t xml:space="preserve">разрешения на отклонение от предельных параметров разрешенного строительства, реконструкции объектов капитального строительства и рекомендаций Комиссии, Глава </w:t>
      </w:r>
      <w:proofErr w:type="spellStart"/>
      <w:r w:rsidRPr="006A559F">
        <w:rPr>
          <w:rFonts w:ascii="Times New Roman" w:hAnsi="Times New Roman"/>
          <w:sz w:val="28"/>
          <w:szCs w:val="28"/>
        </w:rPr>
        <w:t>м.р</w:t>
      </w:r>
      <w:proofErr w:type="spellEnd"/>
      <w:r w:rsidRPr="006A559F">
        <w:rPr>
          <w:rFonts w:ascii="Times New Roman" w:hAnsi="Times New Roman"/>
          <w:sz w:val="28"/>
          <w:szCs w:val="28"/>
        </w:rPr>
        <w:t>. Ставропольский в течение семи дней со дня поступления таких рекомендаций принимает решение о предоставлении разрешения на отклонение от предельных параметров разрешенного строительства, реконструкции объектов капитального строительства или об отказе в предоставлении такого разрешения об отказе в предоставлении такого разрешения с указанием причин принятого решения в виде постановления.</w:t>
      </w:r>
    </w:p>
    <w:p w:rsidR="009D4E9E" w:rsidRDefault="006A559F" w:rsidP="009D4E9E">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12. Подготовку проекта постановления администрации муниципального района Ставропольский Самарской области о выдаче разрешения на отклонение от предельных параметров разрешенного строительства, реконструкции объектов капитального строительства, или отказе в выдаче разрешения на отклонение от предельных параметров разрешенного строительства, реконструкции объектов капитального строительства осуществляет отдел архитектуры и градостроительства муниципального района Ставропольский Самарской области на основании рекомендаций Комиссии.</w:t>
      </w:r>
    </w:p>
    <w:p w:rsidR="009D4E9E" w:rsidRDefault="006A559F" w:rsidP="009D4E9E">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Постановление администрации муниципального района Ставропольский Самарской области о выдаче разрешения на отклонение от предельных параметров разрешенного строительства, реконструкции объектов капитального строительства или об отказе в выдаче разрешения на осуществление отклонение от предельных параметров разрешенного строительства, реконструкции объектов капитального строительства подлежит опубликованию в средствах массовой информации и на официальном сайте администрации муниципального района Ставропольский Самарской области муниципального района в сети "Интернет": https://stavradm.ru/index.php/ .</w:t>
      </w:r>
    </w:p>
    <w:p w:rsidR="009D4E9E" w:rsidRDefault="006A559F" w:rsidP="009D4E9E">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13. В соответствии с частью 10 статьи 39 Градостроительного кодекса Российской Федерации, расходы, связанные с организацией и проведением общественных обсуждений или публичных слушаний по проекту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 несет физическое или юридическое лицо, заинтересованное в предоставлении такого разрешения.</w:t>
      </w:r>
    </w:p>
    <w:p w:rsidR="009D4E9E" w:rsidRDefault="006A559F" w:rsidP="009D4E9E">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 xml:space="preserve">14. В соответствии с частью 6.1 статьи 40 Градостроительного кодекса Российской Федерации, не допускается предоставление разрешения на отклонение от предельных параметров разрешенного строительства, реконструкции объектов капитального строительства в отношении земельного участка, на котором расположена самовольная постройка, в отношении которой в администрацию сельского поселения </w:t>
      </w:r>
      <w:proofErr w:type="spellStart"/>
      <w:r w:rsidR="005779F0">
        <w:rPr>
          <w:rFonts w:ascii="Times New Roman" w:hAnsi="Times New Roman"/>
          <w:sz w:val="28"/>
          <w:szCs w:val="28"/>
        </w:rPr>
        <w:t>Кирилловка</w:t>
      </w:r>
      <w:proofErr w:type="spellEnd"/>
      <w:r w:rsidRPr="006A559F">
        <w:rPr>
          <w:rFonts w:ascii="Times New Roman" w:hAnsi="Times New Roman"/>
          <w:sz w:val="28"/>
          <w:szCs w:val="28"/>
        </w:rPr>
        <w:t xml:space="preserve"> муниципального района Ставропольский </w:t>
      </w:r>
      <w:r w:rsidRPr="006A559F">
        <w:rPr>
          <w:rFonts w:ascii="Times New Roman" w:hAnsi="Times New Roman"/>
          <w:sz w:val="28"/>
          <w:szCs w:val="28"/>
        </w:rPr>
        <w:lastRenderedPageBreak/>
        <w:t>Самарской области поступило уведомление о выявлении самовольной постройки от исполнительного органа государственной власти, должностного лица, государственного учреждения или органа местного самоуправления, указанных в части 2 статьи 55.32 Градостроительного кодекса Российской Федерации, до ее сноса или приведения в соответствие с установленными требованиями.</w:t>
      </w:r>
    </w:p>
    <w:p w:rsidR="009D4E9E" w:rsidRDefault="006A559F" w:rsidP="009D4E9E">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Исключение составляют случаи, если по результатам рассмотрения данного уведомления о сносе органом местного самоуправления в исполнительный орган государственной власти, должностному лицу, в государственное учреждение или орган местного самоуправления, которые указаны в части 2 статьи 55.32 Градостроительного кодекса Российской Федерации и от которых поступило данное уведомление, направлено уведомление о том, что наличие признаков самовольной постройки не усматривается либо вступило в законную силу решение суда об отказе в удовлетворении исковых требований о сносе самовольной постройки или ее приведении в соответствие с установленными требованиями.</w:t>
      </w:r>
    </w:p>
    <w:p w:rsidR="009D4E9E" w:rsidRDefault="006A559F" w:rsidP="009D4E9E">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15. Физическое или юридическое лицо вправе оспорить в судебном порядке решение о предоставлении разрешения на отклонение от предельных параметров разрешенного строительства, реконструкции объектов капитального строительства или об отказе в предоставлении такого разрешения, согласно части 7 статьи 40 Градостроительного кодекса Российской Федерации.</w:t>
      </w:r>
    </w:p>
    <w:p w:rsidR="009C27E0" w:rsidRPr="00EC3CDE" w:rsidRDefault="006A559F" w:rsidP="009D4E9E">
      <w:pPr>
        <w:widowControl w:val="0"/>
        <w:autoSpaceDE w:val="0"/>
        <w:autoSpaceDN w:val="0"/>
        <w:adjustRightInd w:val="0"/>
        <w:spacing w:after="0"/>
        <w:ind w:firstLine="709"/>
        <w:jc w:val="both"/>
        <w:rPr>
          <w:rFonts w:ascii="Times New Roman" w:hAnsi="Times New Roman"/>
          <w:bCs/>
          <w:sz w:val="28"/>
          <w:szCs w:val="28"/>
        </w:rPr>
      </w:pPr>
      <w:r w:rsidRPr="006A559F">
        <w:rPr>
          <w:rFonts w:ascii="Times New Roman" w:hAnsi="Times New Roman"/>
          <w:sz w:val="28"/>
          <w:szCs w:val="28"/>
        </w:rPr>
        <w:t xml:space="preserve">16. Если отклонение от предельных параметров разрешенного строительства, реконструкции объектов капитального строительства не соответствует ограничениям использования объектов недвижимости, установленным на </w:t>
      </w:r>
      <w:proofErr w:type="spellStart"/>
      <w:r w:rsidRPr="006A559F">
        <w:rPr>
          <w:rFonts w:ascii="Times New Roman" w:hAnsi="Times New Roman"/>
          <w:sz w:val="28"/>
          <w:szCs w:val="28"/>
        </w:rPr>
        <w:t>приаэродромной</w:t>
      </w:r>
      <w:proofErr w:type="spellEnd"/>
      <w:r w:rsidRPr="006A559F">
        <w:rPr>
          <w:rFonts w:ascii="Times New Roman" w:hAnsi="Times New Roman"/>
          <w:sz w:val="28"/>
          <w:szCs w:val="28"/>
        </w:rPr>
        <w:t xml:space="preserve"> территории, в соответствии с частью 8 статьи 40 Градостроительного кодекса Российской Федерации, предоставление разрешения на отклонение от предельных параметров разрешенного строительства, реконструкции объектов капитального строительства не допускается. </w:t>
      </w:r>
      <w:r w:rsidR="001B0C34" w:rsidRPr="00EC3CDE">
        <w:rPr>
          <w:rFonts w:ascii="Times New Roman" w:hAnsi="Times New Roman"/>
          <w:sz w:val="28"/>
          <w:szCs w:val="28"/>
        </w:rPr>
        <w:t xml:space="preserve">ГЛАВА 4. </w:t>
      </w:r>
      <w:r w:rsidR="009D6995" w:rsidRPr="00EC3CDE">
        <w:rPr>
          <w:rFonts w:ascii="Times New Roman" w:hAnsi="Times New Roman"/>
          <w:sz w:val="28"/>
          <w:szCs w:val="28"/>
        </w:rPr>
        <w:t>Положения о</w:t>
      </w:r>
      <w:r w:rsidR="001B0C34" w:rsidRPr="00EC3CDE">
        <w:rPr>
          <w:rFonts w:ascii="Times New Roman" w:hAnsi="Times New Roman"/>
          <w:sz w:val="28"/>
          <w:szCs w:val="28"/>
        </w:rPr>
        <w:t xml:space="preserve"> подготовке документации по планировке территории органами местного самоуправления</w:t>
      </w:r>
    </w:p>
    <w:p w:rsidR="00F80F15" w:rsidRPr="00EE5A47" w:rsidRDefault="00EE5A47" w:rsidP="00EE5A47">
      <w:pPr>
        <w:pStyle w:val="1"/>
        <w:spacing w:before="200" w:after="200"/>
        <w:ind w:firstLine="709"/>
        <w:jc w:val="both"/>
        <w:rPr>
          <w:rFonts w:ascii="Times New Roman" w:hAnsi="Times New Roman"/>
          <w:bCs w:val="0"/>
          <w:color w:val="auto"/>
        </w:rPr>
      </w:pPr>
      <w:bookmarkStart w:id="47" w:name="_Toc95295839"/>
      <w:bookmarkStart w:id="48" w:name="_Toc98946917"/>
      <w:r w:rsidRPr="00030F2E">
        <w:rPr>
          <w:rFonts w:ascii="Times New Roman" w:hAnsi="Times New Roman"/>
          <w:bCs w:val="0"/>
          <w:color w:val="auto"/>
        </w:rPr>
        <w:t>ГЛАВА 4. Положения о подготовке документации по планировке территории органами местного самоуправления</w:t>
      </w:r>
      <w:bookmarkEnd w:id="47"/>
      <w:bookmarkEnd w:id="48"/>
    </w:p>
    <w:p w:rsidR="006B14E2" w:rsidRPr="00EC3CDE" w:rsidRDefault="006B14E2" w:rsidP="006B14E2">
      <w:pPr>
        <w:pStyle w:val="ConsPlusTitle"/>
        <w:ind w:firstLine="709"/>
        <w:jc w:val="both"/>
        <w:outlineLvl w:val="2"/>
        <w:rPr>
          <w:rFonts w:ascii="Times New Roman" w:hAnsi="Times New Roman" w:cs="Times New Roman"/>
          <w:sz w:val="28"/>
          <w:szCs w:val="28"/>
        </w:rPr>
      </w:pPr>
      <w:bookmarkStart w:id="49" w:name="_Toc58575524"/>
      <w:bookmarkStart w:id="50" w:name="_Toc98946918"/>
      <w:r w:rsidRPr="00EC3CDE">
        <w:rPr>
          <w:rFonts w:ascii="Times New Roman" w:hAnsi="Times New Roman" w:cs="Times New Roman"/>
          <w:sz w:val="28"/>
          <w:szCs w:val="28"/>
        </w:rPr>
        <w:t>Статья 13. Общие положения</w:t>
      </w:r>
      <w:bookmarkEnd w:id="49"/>
      <w:bookmarkEnd w:id="50"/>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1. Подготовка документации по планировке территории осуществляется в целях обеспечения устойчивого развития территорий, в том числе выделения элементов планировочной структуры, установления границ земельных участков, установления границ зон планируемого размещения объектов капитального строительства.</w:t>
      </w:r>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 xml:space="preserve">2. Подготовка документации по планировке территории в целях размещения </w:t>
      </w:r>
      <w:r w:rsidRPr="00EC3CDE">
        <w:rPr>
          <w:rFonts w:ascii="Times New Roman" w:hAnsi="Times New Roman" w:cs="Times New Roman"/>
          <w:sz w:val="28"/>
          <w:szCs w:val="28"/>
        </w:rPr>
        <w:lastRenderedPageBreak/>
        <w:t>объекта капитального строительства является обязательной в следующих случаях:</w:t>
      </w:r>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1) необходимо изъятие земельных участков для государственных или муниципальных нужд в связи с размещением объекта капитального строительства федерального, регионального или местного значения;</w:t>
      </w:r>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2) необходимы установление, изменение или отмена красных линий;</w:t>
      </w:r>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3) необходимо образование земельных участков в случае, если в соответствии с земельным законодательством образование земельных участков осуществляется только в соответствии с проектом межевания территории;</w:t>
      </w:r>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4) размещение объекта капитального строительства планируется на территориях двух и более муниципальных образований, имеющих общую границу (за исключением случая, если размещение такого объекта капитального строительства планируется осуществлять на землях или земельных участках, находящихся в государственной или муниципальной собственности, и для размещения такого объекта капитального строительства не требуются предоставление земельных участков, находящихся в государственной или муниципальной собственности, и установление сервитутов);</w:t>
      </w:r>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5) планируются строительство, реконструкция линейного объекта (за исключением случая, если размещение линейного объекта планируется осуществлять на землях или земельных участках, находящихся в государственной или муниципальной собственности, и для размещения такого линейного объекта не требуются предоставление земельных участков, находящихся в государственной или муниципальной собственности, и установление сервитутов). Правительством Российской Федерации могут быть установлены иные случаи, при которых для строительства, реконструкции линейного объекта не требуется подготовка документации по планировке территории;</w:t>
      </w:r>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6) планируется размещение объекта капитального строительства, не являющегося линейным объектом, и необходимых для обеспечения его функционирования объектов капитального строительства в границах особо охраняемой природной территории или в границах земель лесного фонда;</w:t>
      </w:r>
    </w:p>
    <w:p w:rsidR="006B14E2"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7) планируется осуществление к</w:t>
      </w:r>
      <w:r w:rsidR="00135ED1">
        <w:rPr>
          <w:rFonts w:ascii="Times New Roman" w:hAnsi="Times New Roman" w:cs="Times New Roman"/>
          <w:sz w:val="28"/>
          <w:szCs w:val="28"/>
        </w:rPr>
        <w:t>омплексного развития территории;</w:t>
      </w:r>
    </w:p>
    <w:p w:rsidR="00135ED1" w:rsidRPr="00EC3CDE" w:rsidRDefault="00135ED1" w:rsidP="00135ED1">
      <w:pPr>
        <w:widowControl w:val="0"/>
        <w:autoSpaceDE w:val="0"/>
        <w:autoSpaceDN w:val="0"/>
        <w:adjustRightInd w:val="0"/>
        <w:spacing w:after="0"/>
        <w:ind w:firstLine="709"/>
        <w:jc w:val="both"/>
        <w:rPr>
          <w:rFonts w:ascii="Times New Roman" w:hAnsi="Times New Roman" w:cs="Times New Roman"/>
          <w:sz w:val="28"/>
          <w:szCs w:val="28"/>
        </w:rPr>
      </w:pPr>
      <w:r w:rsidRPr="00135ED1">
        <w:rPr>
          <w:rFonts w:ascii="Times New Roman" w:hAnsi="Times New Roman" w:cs="Times New Roman"/>
          <w:sz w:val="28"/>
          <w:szCs w:val="28"/>
        </w:rPr>
        <w:t>8) планируется строительство объектов индивидуального жилищного строительства с привлечением денежных средств участников долевого строительства в соответствии с Федеральным законом от 30 декабря 2004 года N 214-ФЗ "Об участии в долевом строительстве многоквартирных домов и иных объектов недвижимости и о внесении изменений в некоторые законодательные акты Российской Федерации".</w:t>
      </w:r>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3. Видами документации по планировке территории являются:</w:t>
      </w:r>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1) проект планировки территории;</w:t>
      </w:r>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lastRenderedPageBreak/>
        <w:t>2) проект межевания территории.</w:t>
      </w:r>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4. Применительно к территории, в границах которой не предусматривается осуществление комплексного развития территории, а также не планируется размещение линейных объектов, допускается подготовка проекта межевания территории без подготовки проекта планировки территории в целях, предусмотренных частью 2 статьи 43 Градостроительного Кодекса.</w:t>
      </w:r>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5. Проект планировки территории является основой для подготовки проекта межевания территории, за исключением случаев, предусмотренных частью 4 настоящей статьи. Подготовка проекта межевания территории осуществляется в составе проекта планировки территории или в виде отдельного документа.</w:t>
      </w:r>
    </w:p>
    <w:p w:rsidR="00EC3CDE" w:rsidRPr="00EC3CDE" w:rsidRDefault="00EC3CDE" w:rsidP="00EC3CDE">
      <w:pPr>
        <w:pStyle w:val="ConsPlusNormal"/>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6. Общие требования к документации по планировке территории, содержание, порядок подготовки и утверждения определяются Градостроительным кодексом Российской Федерации, законами Самарской области.</w:t>
      </w:r>
    </w:p>
    <w:p w:rsidR="00234EED" w:rsidRPr="00EC3CDE" w:rsidRDefault="001B0C34" w:rsidP="006B14E2">
      <w:pPr>
        <w:keepNext/>
        <w:keepLines/>
        <w:spacing w:before="200"/>
        <w:ind w:firstLine="709"/>
        <w:jc w:val="both"/>
        <w:outlineLvl w:val="1"/>
        <w:rPr>
          <w:rFonts w:ascii="Times New Roman" w:hAnsi="Times New Roman" w:cs="Times New Roman"/>
          <w:b/>
          <w:bCs/>
          <w:sz w:val="28"/>
          <w:szCs w:val="28"/>
        </w:rPr>
      </w:pPr>
      <w:bookmarkStart w:id="51" w:name="_Toc98946919"/>
      <w:r w:rsidRPr="00EC3CDE">
        <w:rPr>
          <w:rFonts w:ascii="Times New Roman" w:hAnsi="Times New Roman" w:cs="Times New Roman"/>
          <w:b/>
          <w:bCs/>
          <w:sz w:val="28"/>
          <w:szCs w:val="28"/>
        </w:rPr>
        <w:t xml:space="preserve">ГЛАВА 5. </w:t>
      </w:r>
      <w:r w:rsidR="00C1047B" w:rsidRPr="00EC3CDE">
        <w:rPr>
          <w:rFonts w:ascii="Times New Roman" w:hAnsi="Times New Roman" w:cs="Times New Roman"/>
          <w:b/>
          <w:bCs/>
          <w:sz w:val="28"/>
          <w:szCs w:val="28"/>
        </w:rPr>
        <w:t>Положения о</w:t>
      </w:r>
      <w:r w:rsidRPr="00EC3CDE">
        <w:rPr>
          <w:rFonts w:ascii="Times New Roman" w:hAnsi="Times New Roman" w:cs="Times New Roman"/>
          <w:b/>
          <w:bCs/>
          <w:sz w:val="28"/>
          <w:szCs w:val="28"/>
        </w:rPr>
        <w:t xml:space="preserve"> проведении общественных обсуждений или публичных слушаний по вопросам землепользования и застройки</w:t>
      </w:r>
      <w:bookmarkEnd w:id="51"/>
    </w:p>
    <w:p w:rsidR="005E7910" w:rsidRPr="00EC3CDE" w:rsidRDefault="009C27E0" w:rsidP="006B14E2">
      <w:pPr>
        <w:pStyle w:val="3"/>
        <w:numPr>
          <w:ilvl w:val="0"/>
          <w:numId w:val="5"/>
        </w:numPr>
        <w:spacing w:after="200" w:line="276" w:lineRule="auto"/>
        <w:ind w:firstLine="709"/>
        <w:outlineLvl w:val="2"/>
        <w:rPr>
          <w:rFonts w:cs="Times New Roman"/>
          <w:i w:val="0"/>
          <w:sz w:val="28"/>
          <w:szCs w:val="28"/>
        </w:rPr>
      </w:pPr>
      <w:bookmarkStart w:id="52" w:name="_Toc98946920"/>
      <w:r w:rsidRPr="00EC3CDE">
        <w:rPr>
          <w:rFonts w:cs="Times New Roman"/>
          <w:bCs/>
          <w:i w:val="0"/>
          <w:sz w:val="28"/>
          <w:szCs w:val="28"/>
        </w:rPr>
        <w:t>Статья 1</w:t>
      </w:r>
      <w:r w:rsidR="006A6485" w:rsidRPr="00EC3CDE">
        <w:rPr>
          <w:rFonts w:cs="Times New Roman"/>
          <w:bCs/>
          <w:i w:val="0"/>
          <w:sz w:val="28"/>
          <w:szCs w:val="28"/>
        </w:rPr>
        <w:t>4</w:t>
      </w:r>
      <w:r w:rsidRPr="00EC3CDE">
        <w:rPr>
          <w:rFonts w:cs="Times New Roman"/>
          <w:bCs/>
          <w:i w:val="0"/>
          <w:sz w:val="28"/>
          <w:szCs w:val="28"/>
        </w:rPr>
        <w:t xml:space="preserve">. </w:t>
      </w:r>
      <w:r w:rsidR="0000019D" w:rsidRPr="00EC3CDE">
        <w:rPr>
          <w:rFonts w:cs="Times New Roman"/>
          <w:i w:val="0"/>
          <w:sz w:val="28"/>
          <w:szCs w:val="28"/>
        </w:rPr>
        <w:t xml:space="preserve">Общие положения </w:t>
      </w:r>
      <w:r w:rsidR="005E7910" w:rsidRPr="00EC3CDE">
        <w:rPr>
          <w:rFonts w:cs="Times New Roman"/>
          <w:i w:val="0"/>
          <w:sz w:val="28"/>
          <w:szCs w:val="28"/>
        </w:rPr>
        <w:t>о проведении общественных обсуждений или публичных слушаний по вопросам землепользования и застройки</w:t>
      </w:r>
      <w:bookmarkEnd w:id="52"/>
    </w:p>
    <w:p w:rsidR="006B14E2" w:rsidRPr="00EC3CDE" w:rsidRDefault="006B14E2" w:rsidP="006B14E2">
      <w:pPr>
        <w:pStyle w:val="52"/>
        <w:numPr>
          <w:ilvl w:val="0"/>
          <w:numId w:val="8"/>
        </w:numPr>
        <w:spacing w:line="276" w:lineRule="auto"/>
        <w:ind w:left="0" w:firstLine="709"/>
        <w:rPr>
          <w:rFonts w:cs="Times New Roman"/>
          <w:sz w:val="28"/>
          <w:szCs w:val="28"/>
        </w:rPr>
      </w:pPr>
      <w:bookmarkStart w:id="53" w:name="_Toc358626261"/>
      <w:bookmarkEnd w:id="46"/>
      <w:r w:rsidRPr="00EC3CDE">
        <w:rPr>
          <w:rFonts w:cs="Times New Roman"/>
          <w:sz w:val="28"/>
          <w:szCs w:val="28"/>
        </w:rPr>
        <w:t>Общественные обсуждения или публичные слушания проводятся с целью соблюдения прав человека на благоприятные условия жизнедеятельности, прав и законных интересов правообладателей земельных участков и объектов капитального строительства.</w:t>
      </w:r>
    </w:p>
    <w:p w:rsidR="006B14E2" w:rsidRPr="00EC3CDE" w:rsidRDefault="006B14E2" w:rsidP="006B14E2">
      <w:pPr>
        <w:pStyle w:val="52"/>
        <w:numPr>
          <w:ilvl w:val="0"/>
          <w:numId w:val="8"/>
        </w:numPr>
        <w:spacing w:line="276" w:lineRule="auto"/>
        <w:ind w:left="0" w:firstLine="709"/>
        <w:rPr>
          <w:rFonts w:cs="Times New Roman"/>
          <w:sz w:val="28"/>
          <w:szCs w:val="28"/>
        </w:rPr>
      </w:pPr>
      <w:r w:rsidRPr="00EC3CDE">
        <w:rPr>
          <w:rFonts w:cs="Times New Roman"/>
          <w:sz w:val="28"/>
          <w:szCs w:val="28"/>
        </w:rPr>
        <w:t xml:space="preserve">Общественные обсуждения или публичные слушания проводятся в соответствии с Конституцией Российской Федерации, федеральным законодательством, законодательством </w:t>
      </w:r>
      <w:r w:rsidR="00EC3CDE" w:rsidRPr="00EC3CDE">
        <w:rPr>
          <w:rFonts w:cs="Times New Roman"/>
          <w:sz w:val="28"/>
          <w:szCs w:val="28"/>
        </w:rPr>
        <w:t>Самарской области</w:t>
      </w:r>
      <w:r w:rsidRPr="00EC3CDE">
        <w:rPr>
          <w:rFonts w:cs="Times New Roman"/>
          <w:sz w:val="28"/>
          <w:szCs w:val="28"/>
        </w:rPr>
        <w:t xml:space="preserve">, уставом </w:t>
      </w:r>
      <w:r w:rsidR="00EC3CDE" w:rsidRPr="00EC3CDE">
        <w:rPr>
          <w:rFonts w:cs="Times New Roman"/>
          <w:sz w:val="28"/>
          <w:szCs w:val="28"/>
        </w:rPr>
        <w:t>сельского поселения</w:t>
      </w:r>
      <w:r w:rsidRPr="00EC3CDE">
        <w:rPr>
          <w:rFonts w:cs="Times New Roman"/>
          <w:sz w:val="28"/>
          <w:szCs w:val="28"/>
        </w:rPr>
        <w:t>, настоящими Правилами, другими нормативными правовыми актами.</w:t>
      </w:r>
    </w:p>
    <w:p w:rsidR="006B14E2" w:rsidRPr="00EC3CDE" w:rsidRDefault="006B14E2" w:rsidP="006B14E2">
      <w:pPr>
        <w:pStyle w:val="52"/>
        <w:numPr>
          <w:ilvl w:val="0"/>
          <w:numId w:val="8"/>
        </w:numPr>
        <w:spacing w:line="276" w:lineRule="auto"/>
        <w:ind w:left="0" w:firstLine="709"/>
        <w:rPr>
          <w:rFonts w:cs="Times New Roman"/>
          <w:sz w:val="28"/>
          <w:szCs w:val="28"/>
        </w:rPr>
      </w:pPr>
      <w:r w:rsidRPr="00EC3CDE">
        <w:rPr>
          <w:rFonts w:cs="Times New Roman"/>
          <w:sz w:val="28"/>
          <w:szCs w:val="28"/>
        </w:rPr>
        <w:t>На общественные обсуждения или публичные слушания по вопросам землепользования и застройки выносятся:</w:t>
      </w:r>
    </w:p>
    <w:p w:rsidR="006B14E2" w:rsidRPr="00EC3CDE" w:rsidRDefault="006B14E2" w:rsidP="006B14E2">
      <w:pPr>
        <w:pStyle w:val="52"/>
        <w:numPr>
          <w:ilvl w:val="0"/>
          <w:numId w:val="15"/>
        </w:numPr>
        <w:spacing w:line="276" w:lineRule="auto"/>
        <w:ind w:left="0" w:firstLine="709"/>
        <w:rPr>
          <w:rFonts w:cs="Times New Roman"/>
          <w:sz w:val="28"/>
          <w:szCs w:val="28"/>
        </w:rPr>
      </w:pPr>
      <w:r w:rsidRPr="00EC3CDE">
        <w:rPr>
          <w:rFonts w:cs="Times New Roman"/>
          <w:sz w:val="28"/>
          <w:szCs w:val="28"/>
        </w:rPr>
        <w:t>проект Правил землепользования и застройки, проекты внесения изменений в Правила землепользования и застройки;</w:t>
      </w:r>
    </w:p>
    <w:p w:rsidR="006B14E2" w:rsidRPr="00EC3CDE" w:rsidRDefault="006B14E2" w:rsidP="006B14E2">
      <w:pPr>
        <w:pStyle w:val="52"/>
        <w:numPr>
          <w:ilvl w:val="0"/>
          <w:numId w:val="15"/>
        </w:numPr>
        <w:spacing w:line="276" w:lineRule="auto"/>
        <w:ind w:left="0" w:firstLine="709"/>
        <w:rPr>
          <w:rFonts w:cs="Times New Roman"/>
          <w:sz w:val="28"/>
          <w:szCs w:val="28"/>
        </w:rPr>
      </w:pPr>
      <w:r w:rsidRPr="00EC3CDE">
        <w:rPr>
          <w:rFonts w:cs="Times New Roman"/>
          <w:sz w:val="28"/>
          <w:szCs w:val="28"/>
        </w:rPr>
        <w:t>проекты планировки территории и проекты межевания территории, за исключением случаев, предусмотренных Градостроительным кодексом Российской Федерации;</w:t>
      </w:r>
    </w:p>
    <w:p w:rsidR="006B14E2" w:rsidRPr="00EC3CDE" w:rsidRDefault="006B14E2" w:rsidP="006B14E2">
      <w:pPr>
        <w:pStyle w:val="52"/>
        <w:numPr>
          <w:ilvl w:val="0"/>
          <w:numId w:val="15"/>
        </w:numPr>
        <w:spacing w:line="276" w:lineRule="auto"/>
        <w:ind w:left="0" w:firstLine="709"/>
        <w:rPr>
          <w:rFonts w:cs="Times New Roman"/>
          <w:sz w:val="28"/>
          <w:szCs w:val="28"/>
        </w:rPr>
      </w:pPr>
      <w:r w:rsidRPr="00EC3CDE">
        <w:rPr>
          <w:rFonts w:cs="Times New Roman"/>
          <w:sz w:val="28"/>
          <w:szCs w:val="28"/>
        </w:rPr>
        <w:t>проекты решений о предоставлении разрешений на условно разрешенные виды использования земельных участков и объектов капитального строительства;</w:t>
      </w:r>
    </w:p>
    <w:p w:rsidR="006B14E2" w:rsidRPr="00EC3CDE" w:rsidRDefault="006B14E2" w:rsidP="006B14E2">
      <w:pPr>
        <w:pStyle w:val="52"/>
        <w:numPr>
          <w:ilvl w:val="0"/>
          <w:numId w:val="15"/>
        </w:numPr>
        <w:spacing w:line="276" w:lineRule="auto"/>
        <w:ind w:left="0" w:firstLine="709"/>
        <w:rPr>
          <w:rFonts w:cs="Times New Roman"/>
          <w:sz w:val="28"/>
          <w:szCs w:val="28"/>
        </w:rPr>
      </w:pPr>
      <w:r w:rsidRPr="00EC3CDE">
        <w:rPr>
          <w:rFonts w:cs="Times New Roman"/>
          <w:sz w:val="28"/>
          <w:szCs w:val="28"/>
        </w:rPr>
        <w:lastRenderedPageBreak/>
        <w:t>проекты решений о предоставлении разрешений на отклонения от предельных параметров разрешенного строительства, реконструкции объектов капитального строительства.</w:t>
      </w:r>
    </w:p>
    <w:p w:rsidR="006B14E2" w:rsidRPr="00EC3CDE" w:rsidRDefault="006B14E2" w:rsidP="006B14E2">
      <w:pPr>
        <w:tabs>
          <w:tab w:val="left" w:pos="567"/>
        </w:tabs>
        <w:spacing w:after="0"/>
        <w:ind w:right="-6" w:firstLine="709"/>
        <w:jc w:val="both"/>
        <w:rPr>
          <w:rFonts w:ascii="Times New Roman" w:hAnsi="Times New Roman" w:cs="Times New Roman"/>
          <w:sz w:val="28"/>
          <w:szCs w:val="28"/>
        </w:rPr>
      </w:pPr>
      <w:r w:rsidRPr="00EC3CDE">
        <w:rPr>
          <w:rFonts w:ascii="Times New Roman" w:hAnsi="Times New Roman" w:cs="Times New Roman"/>
          <w:sz w:val="28"/>
          <w:szCs w:val="28"/>
        </w:rPr>
        <w:t xml:space="preserve">4. Порядок организации и проведения общественных обсуждений или публичных слушаний должен предусматривать оповещение жителей </w:t>
      </w:r>
      <w:r w:rsidR="00EC3CDE" w:rsidRPr="00EC3CDE">
        <w:rPr>
          <w:rFonts w:ascii="Times New Roman" w:hAnsi="Times New Roman" w:cs="Times New Roman"/>
          <w:sz w:val="28"/>
          <w:szCs w:val="28"/>
        </w:rPr>
        <w:t>сельского поселения</w:t>
      </w:r>
      <w:r w:rsidRPr="00EC3CDE">
        <w:rPr>
          <w:rFonts w:ascii="Times New Roman" w:hAnsi="Times New Roman" w:cs="Times New Roman"/>
          <w:sz w:val="28"/>
          <w:szCs w:val="28"/>
        </w:rPr>
        <w:t xml:space="preserve"> о начале общественных обсуждений или публичных слушаний, ознакомление с соответствующим проектом, другие меры, обеспечивающие участие в общественных обсуждениях или публичных слушаниях жителей муниципального образования, опубликование (обнародование) результатов общественных обсуждений или публичных слушаний, включая мотивированное обоснование принятых решений.</w:t>
      </w:r>
    </w:p>
    <w:p w:rsidR="006B14E2" w:rsidRPr="00EC3CDE" w:rsidRDefault="006B14E2" w:rsidP="006B14E2">
      <w:pPr>
        <w:tabs>
          <w:tab w:val="left" w:pos="567"/>
        </w:tabs>
        <w:spacing w:after="0"/>
        <w:ind w:right="-6" w:firstLine="709"/>
        <w:jc w:val="both"/>
        <w:rPr>
          <w:rFonts w:ascii="Times New Roman" w:hAnsi="Times New Roman" w:cs="Times New Roman"/>
          <w:sz w:val="28"/>
          <w:szCs w:val="28"/>
        </w:rPr>
      </w:pPr>
      <w:r w:rsidRPr="00EC3CDE">
        <w:rPr>
          <w:rFonts w:ascii="Times New Roman" w:hAnsi="Times New Roman" w:cs="Times New Roman"/>
          <w:sz w:val="28"/>
          <w:szCs w:val="28"/>
        </w:rPr>
        <w:t>5. Порядок и иные особенности организации и проведения общественных обсуждений, публичных слушаний определены положениями статьи 5.1 Градостроительного кодекса Российской Федерации и статьи 28 Градостроительного кодекса Российской Федерации.</w:t>
      </w:r>
    </w:p>
    <w:p w:rsidR="00B02010" w:rsidRPr="00E5229E" w:rsidRDefault="005F3E76" w:rsidP="006B14E2">
      <w:pPr>
        <w:pStyle w:val="2"/>
        <w:spacing w:after="200"/>
        <w:ind w:firstLine="709"/>
        <w:jc w:val="both"/>
        <w:rPr>
          <w:rFonts w:ascii="Times New Roman" w:hAnsi="Times New Roman"/>
          <w:bCs w:val="0"/>
          <w:color w:val="auto"/>
          <w:sz w:val="28"/>
          <w:szCs w:val="28"/>
        </w:rPr>
      </w:pPr>
      <w:bookmarkStart w:id="54" w:name="_Toc98946921"/>
      <w:r w:rsidRPr="00E5229E">
        <w:rPr>
          <w:rFonts w:ascii="Times New Roman" w:hAnsi="Times New Roman"/>
          <w:bCs w:val="0"/>
          <w:color w:val="auto"/>
          <w:sz w:val="28"/>
          <w:szCs w:val="28"/>
        </w:rPr>
        <w:t xml:space="preserve">ГЛАВА </w:t>
      </w:r>
      <w:r w:rsidR="00C1047B" w:rsidRPr="00E5229E">
        <w:rPr>
          <w:rFonts w:ascii="Times New Roman" w:hAnsi="Times New Roman"/>
          <w:bCs w:val="0"/>
          <w:color w:val="auto"/>
          <w:sz w:val="28"/>
          <w:szCs w:val="28"/>
        </w:rPr>
        <w:t>6</w:t>
      </w:r>
      <w:r w:rsidRPr="00E5229E">
        <w:rPr>
          <w:rFonts w:ascii="Times New Roman" w:hAnsi="Times New Roman"/>
          <w:bCs w:val="0"/>
          <w:color w:val="auto"/>
          <w:sz w:val="28"/>
          <w:szCs w:val="28"/>
        </w:rPr>
        <w:t xml:space="preserve">. </w:t>
      </w:r>
      <w:r w:rsidR="00C1047B" w:rsidRPr="00E5229E">
        <w:rPr>
          <w:rFonts w:ascii="Times New Roman" w:hAnsi="Times New Roman"/>
          <w:bCs w:val="0"/>
          <w:color w:val="auto"/>
          <w:sz w:val="28"/>
          <w:szCs w:val="28"/>
        </w:rPr>
        <w:t>Положения о</w:t>
      </w:r>
      <w:r w:rsidR="003456D7" w:rsidRPr="00E5229E">
        <w:rPr>
          <w:rFonts w:ascii="Times New Roman" w:hAnsi="Times New Roman"/>
          <w:bCs w:val="0"/>
          <w:color w:val="auto"/>
          <w:sz w:val="28"/>
          <w:szCs w:val="28"/>
        </w:rPr>
        <w:t xml:space="preserve"> внесении изменений в П</w:t>
      </w:r>
      <w:r w:rsidRPr="00E5229E">
        <w:rPr>
          <w:rFonts w:ascii="Times New Roman" w:hAnsi="Times New Roman"/>
          <w:bCs w:val="0"/>
          <w:color w:val="auto"/>
          <w:sz w:val="28"/>
          <w:szCs w:val="28"/>
        </w:rPr>
        <w:t>равила землепользования и застройки</w:t>
      </w:r>
      <w:bookmarkEnd w:id="54"/>
    </w:p>
    <w:p w:rsidR="009C27E0" w:rsidRPr="00E5229E" w:rsidRDefault="009C27E0" w:rsidP="006B14E2">
      <w:pPr>
        <w:keepNext/>
        <w:keepLines/>
        <w:ind w:firstLine="709"/>
        <w:jc w:val="both"/>
        <w:outlineLvl w:val="2"/>
        <w:rPr>
          <w:rFonts w:ascii="Times New Roman" w:hAnsi="Times New Roman" w:cs="Times New Roman"/>
          <w:b/>
          <w:bCs/>
          <w:sz w:val="28"/>
          <w:szCs w:val="28"/>
        </w:rPr>
      </w:pPr>
      <w:bookmarkStart w:id="55" w:name="_Toc98946922"/>
      <w:r w:rsidRPr="00E5229E">
        <w:rPr>
          <w:rFonts w:ascii="Times New Roman" w:hAnsi="Times New Roman" w:cs="Times New Roman"/>
          <w:b/>
          <w:bCs/>
          <w:sz w:val="28"/>
          <w:szCs w:val="28"/>
        </w:rPr>
        <w:t xml:space="preserve">Статья </w:t>
      </w:r>
      <w:r w:rsidR="006016BF" w:rsidRPr="00E5229E">
        <w:rPr>
          <w:rFonts w:ascii="Times New Roman" w:hAnsi="Times New Roman" w:cs="Times New Roman"/>
          <w:b/>
          <w:bCs/>
          <w:sz w:val="28"/>
          <w:szCs w:val="28"/>
        </w:rPr>
        <w:t>1</w:t>
      </w:r>
      <w:r w:rsidR="006A6485" w:rsidRPr="00E5229E">
        <w:rPr>
          <w:rFonts w:ascii="Times New Roman" w:hAnsi="Times New Roman" w:cs="Times New Roman"/>
          <w:b/>
          <w:bCs/>
          <w:sz w:val="28"/>
          <w:szCs w:val="28"/>
        </w:rPr>
        <w:t>5</w:t>
      </w:r>
      <w:r w:rsidRPr="00E5229E">
        <w:rPr>
          <w:rFonts w:ascii="Times New Roman" w:hAnsi="Times New Roman" w:cs="Times New Roman"/>
          <w:b/>
          <w:bCs/>
          <w:sz w:val="28"/>
          <w:szCs w:val="28"/>
        </w:rPr>
        <w:t>. Порядок внесения изменений в Правила</w:t>
      </w:r>
      <w:r w:rsidR="008B5D5D" w:rsidRPr="00E5229E">
        <w:rPr>
          <w:rFonts w:ascii="Times New Roman" w:hAnsi="Times New Roman" w:cs="Times New Roman"/>
          <w:b/>
          <w:bCs/>
          <w:sz w:val="28"/>
          <w:szCs w:val="28"/>
        </w:rPr>
        <w:t xml:space="preserve"> землепользования и застройки</w:t>
      </w:r>
      <w:bookmarkEnd w:id="55"/>
    </w:p>
    <w:p w:rsidR="007511E5" w:rsidRPr="00E5229E" w:rsidRDefault="007511E5" w:rsidP="006B14E2">
      <w:pPr>
        <w:pStyle w:val="ConsPlusNormal"/>
        <w:spacing w:after="0"/>
        <w:ind w:firstLine="709"/>
        <w:jc w:val="both"/>
        <w:rPr>
          <w:rFonts w:ascii="Times New Roman" w:hAnsi="Times New Roman" w:cs="Times New Roman"/>
          <w:sz w:val="28"/>
          <w:szCs w:val="28"/>
        </w:rPr>
      </w:pPr>
      <w:r w:rsidRPr="00E5229E">
        <w:rPr>
          <w:rFonts w:ascii="Times New Roman" w:hAnsi="Times New Roman" w:cs="Times New Roman"/>
          <w:sz w:val="28"/>
          <w:szCs w:val="28"/>
        </w:rPr>
        <w:t xml:space="preserve">1. Внесение изменений в Правила землепользования и застройки осуществляется в порядке, предусмотренном </w:t>
      </w:r>
      <w:hyperlink w:anchor="Par1322" w:tooltip="Статья 31. Порядок подготовки проекта правил землепользования и застройки" w:history="1">
        <w:r w:rsidRPr="00E5229E">
          <w:rPr>
            <w:rFonts w:ascii="Times New Roman" w:hAnsi="Times New Roman" w:cs="Times New Roman"/>
            <w:sz w:val="28"/>
            <w:szCs w:val="28"/>
          </w:rPr>
          <w:t>статьями 31</w:t>
        </w:r>
      </w:hyperlink>
      <w:r w:rsidRPr="00E5229E">
        <w:rPr>
          <w:rFonts w:ascii="Times New Roman" w:hAnsi="Times New Roman" w:cs="Times New Roman"/>
          <w:sz w:val="28"/>
          <w:szCs w:val="28"/>
        </w:rPr>
        <w:t xml:space="preserve"> - </w:t>
      </w:r>
      <w:hyperlink w:anchor="Par1367" w:tooltip="Статья 32. Порядок утверждения правил землепользования и застройки" w:history="1">
        <w:r w:rsidRPr="00E5229E">
          <w:rPr>
            <w:rFonts w:ascii="Times New Roman" w:hAnsi="Times New Roman" w:cs="Times New Roman"/>
            <w:sz w:val="28"/>
            <w:szCs w:val="28"/>
          </w:rPr>
          <w:t>33</w:t>
        </w:r>
      </w:hyperlink>
      <w:r w:rsidRPr="00E5229E">
        <w:rPr>
          <w:rFonts w:ascii="Times New Roman" w:hAnsi="Times New Roman" w:cs="Times New Roman"/>
          <w:sz w:val="28"/>
          <w:szCs w:val="28"/>
        </w:rPr>
        <w:t xml:space="preserve"> Градостроительного Кодекса</w:t>
      </w:r>
      <w:r w:rsidR="007F3C6B" w:rsidRPr="00E5229E">
        <w:rPr>
          <w:rFonts w:ascii="Times New Roman" w:hAnsi="Times New Roman" w:cs="Times New Roman"/>
          <w:sz w:val="28"/>
          <w:szCs w:val="28"/>
        </w:rPr>
        <w:t xml:space="preserve"> Российской Федерации.</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2. Основаниями для рассмотрения </w:t>
      </w:r>
      <w:r w:rsidR="00780847" w:rsidRPr="00780847">
        <w:rPr>
          <w:rFonts w:ascii="Times New Roman" w:hAnsi="Times New Roman" w:cs="Times New Roman"/>
          <w:sz w:val="28"/>
          <w:szCs w:val="28"/>
        </w:rPr>
        <w:t>главой местной администрации</w:t>
      </w:r>
      <w:r w:rsidR="00780847">
        <w:rPr>
          <w:rFonts w:ascii="Times New Roman" w:hAnsi="Times New Roman" w:cs="Times New Roman"/>
          <w:sz w:val="28"/>
          <w:szCs w:val="28"/>
        </w:rPr>
        <w:t xml:space="preserve"> </w:t>
      </w:r>
      <w:r w:rsidRPr="004600B5">
        <w:rPr>
          <w:rFonts w:ascii="Times New Roman" w:hAnsi="Times New Roman" w:cs="Times New Roman"/>
          <w:sz w:val="28"/>
          <w:szCs w:val="28"/>
        </w:rPr>
        <w:t>вопроса о внесении изменений в правила землепользования и застройки являются:</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1) несоответствие правил землепользования и застройки генеральному плану сельского поселения, схеме территориального планирования муниципального района, возникшее в результате внесения в такие генеральные планы или схему территориального планирования муниципального района изменений;</w:t>
      </w:r>
    </w:p>
    <w:p w:rsidR="00EC3CDE" w:rsidRPr="004600B5" w:rsidRDefault="00EC3CDE" w:rsidP="00EC3CDE">
      <w:pPr>
        <w:pStyle w:val="ConsPlusNormal"/>
        <w:spacing w:after="0"/>
        <w:ind w:firstLine="709"/>
        <w:jc w:val="both"/>
        <w:rPr>
          <w:rFonts w:ascii="Times New Roman" w:hAnsi="Times New Roman" w:cs="Times New Roman"/>
          <w:sz w:val="28"/>
          <w:szCs w:val="28"/>
        </w:rPr>
      </w:pPr>
      <w:bookmarkStart w:id="56" w:name="Par1391"/>
      <w:bookmarkEnd w:id="56"/>
      <w:r w:rsidRPr="004600B5">
        <w:rPr>
          <w:rFonts w:ascii="Times New Roman" w:hAnsi="Times New Roman" w:cs="Times New Roman"/>
          <w:sz w:val="28"/>
          <w:szCs w:val="28"/>
        </w:rPr>
        <w:t xml:space="preserve">1.1) поступление от уполномоченного Правительством Российской Федерации федерального органа исполнительной власти обязательного для исполнения в сроки, установленные законодательством Российской Федерации, предписания об устранении нарушений ограничений использования объектов недвижимости, установленных на </w:t>
      </w:r>
      <w:proofErr w:type="spellStart"/>
      <w:r w:rsidRPr="004600B5">
        <w:rPr>
          <w:rFonts w:ascii="Times New Roman" w:hAnsi="Times New Roman" w:cs="Times New Roman"/>
          <w:sz w:val="28"/>
          <w:szCs w:val="28"/>
        </w:rPr>
        <w:t>приаэродромной</w:t>
      </w:r>
      <w:proofErr w:type="spellEnd"/>
      <w:r w:rsidRPr="004600B5">
        <w:rPr>
          <w:rFonts w:ascii="Times New Roman" w:hAnsi="Times New Roman" w:cs="Times New Roman"/>
          <w:sz w:val="28"/>
          <w:szCs w:val="28"/>
        </w:rPr>
        <w:t xml:space="preserve"> территории, которые допущены в правилах землепользования и застройки поселения, городского округа, межселенной территории;</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2) поступление предложений об изменении границ территориальных зон, изменении градостроительных регламентов;</w:t>
      </w:r>
    </w:p>
    <w:p w:rsidR="00EC3CDE" w:rsidRDefault="00EC3CDE" w:rsidP="00EC3CDE">
      <w:pPr>
        <w:pStyle w:val="ConsPlusNormal"/>
        <w:spacing w:after="0"/>
        <w:ind w:firstLine="709"/>
        <w:jc w:val="both"/>
        <w:rPr>
          <w:rFonts w:ascii="Times New Roman" w:hAnsi="Times New Roman" w:cs="Times New Roman"/>
          <w:sz w:val="28"/>
          <w:szCs w:val="28"/>
        </w:rPr>
      </w:pPr>
      <w:bookmarkStart w:id="57" w:name="Par1394"/>
      <w:bookmarkEnd w:id="57"/>
      <w:r w:rsidRPr="004600B5">
        <w:rPr>
          <w:rFonts w:ascii="Times New Roman" w:hAnsi="Times New Roman" w:cs="Times New Roman"/>
          <w:sz w:val="28"/>
          <w:szCs w:val="28"/>
        </w:rPr>
        <w:lastRenderedPageBreak/>
        <w:t>3) несоответствие сведений о местоположении границ зон с особыми условиями использования территорий, территорий объектов культурного наследия, отображенных на карте градостроительного зонирования, содержащемуся в Едином государственном реестре недвижимости описанию местоположения границ указанных зон, территорий;</w:t>
      </w:r>
    </w:p>
    <w:p w:rsidR="002350C6" w:rsidRPr="00FA0ECA" w:rsidRDefault="002350C6" w:rsidP="002350C6">
      <w:pPr>
        <w:autoSpaceDE w:val="0"/>
        <w:autoSpaceDN w:val="0"/>
        <w:adjustRightInd w:val="0"/>
        <w:spacing w:after="0" w:line="240" w:lineRule="auto"/>
        <w:ind w:firstLine="540"/>
        <w:jc w:val="both"/>
        <w:rPr>
          <w:rFonts w:ascii="Times New Roman" w:hAnsi="Times New Roman" w:cs="Times New Roman"/>
          <w:color w:val="FF0000"/>
          <w:sz w:val="28"/>
          <w:szCs w:val="28"/>
        </w:rPr>
      </w:pPr>
      <w:r w:rsidRPr="00FA0ECA">
        <w:rPr>
          <w:rFonts w:ascii="Times New Roman" w:hAnsi="Times New Roman" w:cs="Times New Roman"/>
          <w:color w:val="FF0000"/>
          <w:sz w:val="28"/>
          <w:szCs w:val="28"/>
        </w:rPr>
        <w:t>3.1) несоответствие сведений о местоположении границ населенных пунктов (в том числе в случае выявления пересечения границ населенного пункта (населенных пунктов) с границами земельных участков), содержащихся в документах территориального планирования, содержащемуся в Едином государственном реестре недвижимости описанию местоположения границ указанных населенных пунктов, которое было изменено в соответствии с федеральным законом при внесении в Единый государственный реестр недвижимости сведений о границах населенных пунктов;</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4) несоответствие установленных градостроительным регламентом ограничений использования земельных участков и объектов капитального строительства, расположенных полностью или частично в границах зон с особыми условиями использования территорий, территорий достопримечательных мест федерального, регионального и местного значения, содержащимся в Едином государственном реестре недвижимости ограничениям использования объектов недвижимости в пределах таких зон, территорий;</w:t>
      </w:r>
    </w:p>
    <w:p w:rsidR="00EC3CDE" w:rsidRPr="004600B5" w:rsidRDefault="00EC3CDE" w:rsidP="00EC3CDE">
      <w:pPr>
        <w:pStyle w:val="ConsPlusNormal"/>
        <w:spacing w:after="0"/>
        <w:ind w:firstLine="709"/>
        <w:jc w:val="both"/>
        <w:rPr>
          <w:rFonts w:ascii="Times New Roman" w:hAnsi="Times New Roman" w:cs="Times New Roman"/>
          <w:sz w:val="28"/>
          <w:szCs w:val="28"/>
        </w:rPr>
      </w:pPr>
      <w:bookmarkStart w:id="58" w:name="Par1398"/>
      <w:bookmarkEnd w:id="58"/>
      <w:r w:rsidRPr="004600B5">
        <w:rPr>
          <w:rFonts w:ascii="Times New Roman" w:hAnsi="Times New Roman" w:cs="Times New Roman"/>
          <w:sz w:val="28"/>
          <w:szCs w:val="28"/>
        </w:rPr>
        <w:t>5) установление, изменение, прекращение существования зоны с особыми условиями использования территории, установление, изменение границ территории объекта культурного наследия, территории исторического поселения федерального значения, территории исторического поселения регионального значения.</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6) принятие решения о комплексном развитии территории;</w:t>
      </w:r>
    </w:p>
    <w:p w:rsidR="00EC3CDE"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7) обнаружение мест </w:t>
      </w:r>
      <w:proofErr w:type="gramStart"/>
      <w:r w:rsidRPr="004600B5">
        <w:rPr>
          <w:rFonts w:ascii="Times New Roman" w:hAnsi="Times New Roman" w:cs="Times New Roman"/>
          <w:sz w:val="28"/>
          <w:szCs w:val="28"/>
        </w:rPr>
        <w:t>захоронений</w:t>
      </w:r>
      <w:proofErr w:type="gramEnd"/>
      <w:r w:rsidRPr="004600B5">
        <w:rPr>
          <w:rFonts w:ascii="Times New Roman" w:hAnsi="Times New Roman" w:cs="Times New Roman"/>
          <w:sz w:val="28"/>
          <w:szCs w:val="28"/>
        </w:rPr>
        <w:t xml:space="preserve"> погибших при защите Отечества, расположенных в границах муниципальных образований.</w:t>
      </w:r>
    </w:p>
    <w:p w:rsidR="002350C6" w:rsidRPr="00FA0ECA" w:rsidRDefault="002350C6" w:rsidP="00EC3CDE">
      <w:pPr>
        <w:pStyle w:val="ConsPlusNormal"/>
        <w:spacing w:after="0"/>
        <w:ind w:firstLine="709"/>
        <w:jc w:val="both"/>
        <w:rPr>
          <w:rFonts w:ascii="Times New Roman" w:hAnsi="Times New Roman" w:cs="Times New Roman"/>
          <w:color w:val="FF0000"/>
          <w:sz w:val="28"/>
          <w:szCs w:val="28"/>
        </w:rPr>
      </w:pPr>
      <w:r w:rsidRPr="00FA0ECA">
        <w:rPr>
          <w:rFonts w:ascii="Times New Roman" w:hAnsi="Times New Roman" w:cs="Times New Roman"/>
          <w:color w:val="FF0000"/>
          <w:sz w:val="28"/>
          <w:szCs w:val="28"/>
        </w:rPr>
        <w:t>8) несоответствие сведений о границах территориальных зон, содержащихся в правилах землепользования и застройки, содержащемуся в Едином государственном реестре недвижимости описанию местоположения границ указанных территориальных зон, которое было изменено в соответствии с федеральным законом при внесении в Единый государственный реестр недвижимости сведений о границах территориальных зон.</w:t>
      </w:r>
    </w:p>
    <w:p w:rsidR="00EC3CDE" w:rsidRPr="004600B5" w:rsidRDefault="00EC3CDE" w:rsidP="00EC3CDE">
      <w:pPr>
        <w:pStyle w:val="ConsPlusNormal"/>
        <w:spacing w:after="0"/>
        <w:ind w:firstLine="709"/>
        <w:jc w:val="both"/>
        <w:rPr>
          <w:rFonts w:ascii="Times New Roman" w:hAnsi="Times New Roman" w:cs="Times New Roman"/>
          <w:sz w:val="28"/>
          <w:szCs w:val="28"/>
        </w:rPr>
      </w:pPr>
      <w:bookmarkStart w:id="59" w:name="_Toc58575529"/>
      <w:bookmarkEnd w:id="14"/>
      <w:bookmarkEnd w:id="15"/>
      <w:bookmarkEnd w:id="16"/>
      <w:bookmarkEnd w:id="17"/>
      <w:bookmarkEnd w:id="53"/>
      <w:r w:rsidRPr="004600B5">
        <w:rPr>
          <w:rFonts w:ascii="Times New Roman" w:hAnsi="Times New Roman" w:cs="Times New Roman"/>
          <w:sz w:val="28"/>
          <w:szCs w:val="28"/>
        </w:rPr>
        <w:t>3. Предложения о внесении изменений в правила землепользования и застройки в комиссию направляются:</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1) федеральными органами исполнительной власти в случаях, если правила землепользования и застройки могут воспрепятствовать функционированию, размещению объектов капитального строительства федерального значения;</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lastRenderedPageBreak/>
        <w:t xml:space="preserve">2) органами исполнительной власти </w:t>
      </w:r>
      <w:r>
        <w:rPr>
          <w:rFonts w:ascii="Times New Roman" w:hAnsi="Times New Roman" w:cs="Times New Roman"/>
          <w:sz w:val="28"/>
          <w:szCs w:val="28"/>
        </w:rPr>
        <w:t>Самарской области</w:t>
      </w:r>
      <w:r w:rsidRPr="004600B5">
        <w:rPr>
          <w:rFonts w:ascii="Times New Roman" w:hAnsi="Times New Roman" w:cs="Times New Roman"/>
          <w:sz w:val="28"/>
          <w:szCs w:val="28"/>
        </w:rPr>
        <w:t xml:space="preserve"> в случаях, если правила землепользования и застройки могут воспрепятствовать функционированию, размещению объектов капитального строительства регионального значения;</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3) органами местного самоуправления муниципального района Ставропольский в случаях, если правила землепользования и застройки могут воспрепятствовать функционированию, размещению объектов капитального строительства местного значения;</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4) органами местного самоуправления в случаях, если необходимо совершенствовать порядок регулирования землепользования и застройки на территории сельского поселения;</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5) физическими или юридическими лицами в инициативном порядке либо в случаях, если в результате применения правил землепользования и застройки земельные участки и объекты капитального строительства не используются эффективно, причиняется вред их правообладателям, снижается стоимость земельных участков и объектов капитального строительства, не реализуются права и законные интересы граждан и их объединений;</w:t>
      </w:r>
    </w:p>
    <w:p w:rsidR="00955504" w:rsidRPr="00FA0ECA" w:rsidRDefault="00EC3CDE" w:rsidP="00EC3CDE">
      <w:pPr>
        <w:pStyle w:val="ConsPlusNormal"/>
        <w:spacing w:after="0"/>
        <w:ind w:firstLine="709"/>
        <w:jc w:val="both"/>
        <w:rPr>
          <w:rFonts w:ascii="Times New Roman" w:hAnsi="Times New Roman" w:cs="Times New Roman"/>
          <w:color w:val="FF0000"/>
          <w:sz w:val="28"/>
          <w:szCs w:val="28"/>
        </w:rPr>
      </w:pPr>
      <w:r w:rsidRPr="004600B5">
        <w:rPr>
          <w:rFonts w:ascii="Times New Roman" w:hAnsi="Times New Roman" w:cs="Times New Roman"/>
          <w:sz w:val="28"/>
          <w:szCs w:val="28"/>
        </w:rPr>
        <w:t xml:space="preserve">6) </w:t>
      </w:r>
      <w:r w:rsidR="00955504" w:rsidRPr="00FA0ECA">
        <w:rPr>
          <w:rFonts w:ascii="Times New Roman" w:hAnsi="Times New Roman" w:cs="Times New Roman"/>
          <w:color w:val="FF0000"/>
          <w:sz w:val="28"/>
          <w:szCs w:val="28"/>
        </w:rPr>
        <w:t>уполномоченным федеральным органом исполнительной власти, оператором комплексного развития территории, лицом, с которым заключен договор о комплексном развитии территории, в целях реализации решения о комплексном развитии территории, принятого Правительством Российской Федерации</w:t>
      </w:r>
      <w:r w:rsidR="00A525D9" w:rsidRPr="00FA0ECA">
        <w:rPr>
          <w:rFonts w:ascii="Times New Roman" w:hAnsi="Times New Roman" w:cs="Times New Roman"/>
          <w:color w:val="FF0000"/>
          <w:sz w:val="28"/>
          <w:szCs w:val="28"/>
        </w:rPr>
        <w:t>;</w:t>
      </w:r>
    </w:p>
    <w:p w:rsidR="00955504" w:rsidRPr="00FA0ECA" w:rsidRDefault="00EC3CDE" w:rsidP="009722E6">
      <w:pPr>
        <w:pStyle w:val="ConsPlusNormal"/>
        <w:spacing w:after="0"/>
        <w:ind w:firstLine="709"/>
        <w:jc w:val="both"/>
        <w:rPr>
          <w:rFonts w:ascii="Times New Roman" w:hAnsi="Times New Roman" w:cs="Times New Roman"/>
          <w:color w:val="FF0000"/>
          <w:sz w:val="28"/>
          <w:szCs w:val="28"/>
        </w:rPr>
      </w:pPr>
      <w:r w:rsidRPr="004600B5">
        <w:rPr>
          <w:rFonts w:ascii="Times New Roman" w:hAnsi="Times New Roman" w:cs="Times New Roman"/>
          <w:sz w:val="28"/>
          <w:szCs w:val="28"/>
        </w:rPr>
        <w:t xml:space="preserve">7) </w:t>
      </w:r>
      <w:r w:rsidR="00A525D9" w:rsidRPr="00FA0ECA">
        <w:rPr>
          <w:rFonts w:ascii="Times New Roman" w:hAnsi="Times New Roman" w:cs="Times New Roman"/>
          <w:color w:val="FF0000"/>
          <w:sz w:val="28"/>
          <w:szCs w:val="28"/>
        </w:rPr>
        <w:t>высшим исполнительным органом субъекта Российской Федерации, органом местного самоуправления, оператором комплексного развития территории, лицом, с которым заключен договор о комплексном развитии территории, в целях реализации решения о комплексном развитии территории, принятого высшим исполнительным органом субъекта Российской Федерации, главой местной администрации, а также в целях комплексного развития территории по инициативе правообладателей;</w:t>
      </w:r>
    </w:p>
    <w:p w:rsidR="00EC3CDE" w:rsidRPr="004600B5" w:rsidRDefault="00EC3CDE" w:rsidP="00EC3CDE">
      <w:pPr>
        <w:pStyle w:val="ConsPlusNormal"/>
        <w:spacing w:after="0"/>
        <w:ind w:firstLine="709"/>
        <w:jc w:val="both"/>
        <w:rPr>
          <w:rFonts w:ascii="Times New Roman" w:hAnsi="Times New Roman" w:cs="Times New Roman"/>
          <w:sz w:val="28"/>
          <w:szCs w:val="28"/>
        </w:rPr>
      </w:pPr>
      <w:bookmarkStart w:id="60" w:name="Par1406"/>
      <w:bookmarkEnd w:id="60"/>
      <w:r w:rsidRPr="004600B5">
        <w:rPr>
          <w:rFonts w:ascii="Times New Roman" w:hAnsi="Times New Roman" w:cs="Times New Roman"/>
          <w:sz w:val="28"/>
          <w:szCs w:val="28"/>
        </w:rPr>
        <w:t xml:space="preserve">3.1. </w:t>
      </w:r>
      <w:r w:rsidR="00780847" w:rsidRPr="00780847">
        <w:rPr>
          <w:rFonts w:ascii="Times New Roman" w:hAnsi="Times New Roman" w:cs="Times New Roman"/>
          <w:sz w:val="28"/>
          <w:szCs w:val="28"/>
        </w:rPr>
        <w:t xml:space="preserve">В случае, если правилами землепользования и застройки не обеспечена в соответствии с частью 3.1 статьи 31 </w:t>
      </w:r>
      <w:r w:rsidR="00094F5C">
        <w:rPr>
          <w:rFonts w:ascii="Times New Roman" w:hAnsi="Times New Roman" w:cs="Times New Roman"/>
          <w:sz w:val="28"/>
          <w:szCs w:val="28"/>
        </w:rPr>
        <w:t>Градостроительного</w:t>
      </w:r>
      <w:r w:rsidR="00780847" w:rsidRPr="00780847">
        <w:rPr>
          <w:rFonts w:ascii="Times New Roman" w:hAnsi="Times New Roman" w:cs="Times New Roman"/>
          <w:sz w:val="28"/>
          <w:szCs w:val="28"/>
        </w:rPr>
        <w:t xml:space="preserve"> Кодекса </w:t>
      </w:r>
      <w:r w:rsidR="00094F5C">
        <w:rPr>
          <w:rFonts w:ascii="Times New Roman" w:hAnsi="Times New Roman" w:cs="Times New Roman"/>
          <w:sz w:val="28"/>
          <w:szCs w:val="28"/>
        </w:rPr>
        <w:t xml:space="preserve">Российской Федерации </w:t>
      </w:r>
      <w:r w:rsidR="00780847" w:rsidRPr="00780847">
        <w:rPr>
          <w:rFonts w:ascii="Times New Roman" w:hAnsi="Times New Roman" w:cs="Times New Roman"/>
          <w:sz w:val="28"/>
          <w:szCs w:val="28"/>
        </w:rPr>
        <w:t xml:space="preserve">возможность размещения на территориях поселения, городского округа предусмотренных документами территориального планирования объектов федерального значения, объектов регионального значения, объектов местного значения муниципального района (за исключением линейных объектов), уполномоченный федеральный орган исполнительной власти, уполномоченный орган исполнительной власти субъекта Российской Федерации, уполномоченный орган местного самоуправления муниципального района направляют главе </w:t>
      </w:r>
      <w:r w:rsidR="00780847" w:rsidRPr="00780847">
        <w:rPr>
          <w:rFonts w:ascii="Times New Roman" w:hAnsi="Times New Roman" w:cs="Times New Roman"/>
          <w:sz w:val="28"/>
          <w:szCs w:val="28"/>
        </w:rPr>
        <w:lastRenderedPageBreak/>
        <w:t>поселения, главе городского округа требование о внесении изменений в правила землепользования и застройки в целях обеспечения размещения указанных объектов.</w:t>
      </w:r>
    </w:p>
    <w:p w:rsidR="00EC3CDE" w:rsidRPr="004600B5" w:rsidRDefault="00EC3CDE" w:rsidP="00EC3CDE">
      <w:pPr>
        <w:pStyle w:val="ConsPlusNormal"/>
        <w:spacing w:after="0"/>
        <w:ind w:firstLine="709"/>
        <w:jc w:val="both"/>
        <w:rPr>
          <w:rFonts w:ascii="Times New Roman" w:hAnsi="Times New Roman" w:cs="Times New Roman"/>
          <w:b/>
          <w:sz w:val="28"/>
          <w:szCs w:val="28"/>
        </w:rPr>
      </w:pPr>
      <w:r w:rsidRPr="004600B5">
        <w:rPr>
          <w:rFonts w:ascii="Times New Roman" w:hAnsi="Times New Roman" w:cs="Times New Roman"/>
          <w:sz w:val="28"/>
          <w:szCs w:val="28"/>
        </w:rPr>
        <w:t xml:space="preserve">3.2. </w:t>
      </w:r>
      <w:r w:rsidR="00780847" w:rsidRPr="00780847">
        <w:rPr>
          <w:rFonts w:ascii="Times New Roman" w:hAnsi="Times New Roman" w:cs="Times New Roman"/>
          <w:sz w:val="28"/>
          <w:szCs w:val="28"/>
        </w:rPr>
        <w:t>В случае, предусмотренном частью 3.1 настоящей статьи, глава поселения, глава городского округа обеспечивают внесение изменений в правила землепользования и застройки в течение тридцати дней со дня получения указанного в части 3.1 настоящей статьи требования.</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3.3. В целях внесения изменений в правила землепользования и застройки в случаях, предусмотренных </w:t>
      </w:r>
      <w:hyperlink w:anchor="Par1394" w:tooltip="3) несоответствие сведений о местоположении границ зон с особыми условиями использования территорий, территорий объектов культурного наследия, отображенных на карте градостроительного зонирования, содержащемуся в Едином государственном реестре недвижимости опи" w:history="1">
        <w:r w:rsidRPr="004600B5">
          <w:rPr>
            <w:rFonts w:ascii="Times New Roman" w:hAnsi="Times New Roman" w:cs="Times New Roman"/>
            <w:sz w:val="28"/>
            <w:szCs w:val="28"/>
          </w:rPr>
          <w:t xml:space="preserve">пунктами </w:t>
        </w:r>
        <w:r w:rsidRPr="00FA0ECA">
          <w:rPr>
            <w:rFonts w:ascii="Times New Roman" w:hAnsi="Times New Roman" w:cs="Times New Roman"/>
            <w:color w:val="FF0000"/>
            <w:sz w:val="28"/>
            <w:szCs w:val="28"/>
          </w:rPr>
          <w:t>3</w:t>
        </w:r>
      </w:hyperlink>
      <w:r w:rsidRPr="009722E6">
        <w:rPr>
          <w:rFonts w:ascii="Times New Roman" w:hAnsi="Times New Roman" w:cs="Times New Roman"/>
          <w:color w:val="0000FF"/>
          <w:sz w:val="28"/>
          <w:szCs w:val="28"/>
        </w:rPr>
        <w:t xml:space="preserve"> </w:t>
      </w:r>
      <w:r w:rsidRPr="00FA0ECA">
        <w:rPr>
          <w:rFonts w:ascii="Times New Roman" w:hAnsi="Times New Roman" w:cs="Times New Roman"/>
          <w:color w:val="FF0000"/>
          <w:sz w:val="28"/>
          <w:szCs w:val="28"/>
        </w:rPr>
        <w:t xml:space="preserve">- </w:t>
      </w:r>
      <w:hyperlink w:anchor="Par1398" w:tooltip="5) установление, изменение, прекращение существования зоны с особыми условиями использования территории, установление, изменение границ территории объекта культурного наследия, территории исторического поселения федерального значения, территории исторического " w:history="1">
        <w:r w:rsidRPr="00FA0ECA">
          <w:rPr>
            <w:rFonts w:ascii="Times New Roman" w:hAnsi="Times New Roman" w:cs="Times New Roman"/>
            <w:color w:val="FF0000"/>
            <w:sz w:val="28"/>
            <w:szCs w:val="28"/>
          </w:rPr>
          <w:t xml:space="preserve">5 </w:t>
        </w:r>
        <w:r w:rsidRPr="004600B5">
          <w:rPr>
            <w:rFonts w:ascii="Times New Roman" w:hAnsi="Times New Roman" w:cs="Times New Roman"/>
            <w:sz w:val="28"/>
            <w:szCs w:val="28"/>
          </w:rPr>
          <w:t>части 2</w:t>
        </w:r>
      </w:hyperlink>
      <w:r w:rsidRPr="004600B5">
        <w:rPr>
          <w:rFonts w:ascii="Times New Roman" w:hAnsi="Times New Roman" w:cs="Times New Roman"/>
          <w:sz w:val="28"/>
          <w:szCs w:val="28"/>
        </w:rPr>
        <w:t xml:space="preserve"> и </w:t>
      </w:r>
      <w:hyperlink w:anchor="Par1406" w:tooltip="3.1. В случае, если правилами землепользования и застройки не обеспечена в соответствии с частью 3.1 статьи 31 настоящего Кодекса возможность размещения на территориях поселения, городского округа предусмотренных документами территориального планирования объек" w:history="1">
        <w:r w:rsidRPr="004600B5">
          <w:rPr>
            <w:rFonts w:ascii="Times New Roman" w:hAnsi="Times New Roman" w:cs="Times New Roman"/>
            <w:sz w:val="28"/>
            <w:szCs w:val="28"/>
          </w:rPr>
          <w:t>частью 3.1</w:t>
        </w:r>
      </w:hyperlink>
      <w:r w:rsidRPr="004600B5">
        <w:rPr>
          <w:rFonts w:ascii="Times New Roman" w:hAnsi="Times New Roman" w:cs="Times New Roman"/>
          <w:sz w:val="28"/>
          <w:szCs w:val="28"/>
        </w:rPr>
        <w:t xml:space="preserve"> настоящей статьи, а также в случае однократного изменения видов разрешенного использования, установленных градостроительным регламентом для конкретной территориальной зоны, без изменения ранее установленных предельных параметров разрешенного строительства, реконструкции объектов капитального строительства и (или) в случае однократного изменения одного или нескольких предельных параметров разрешенного строительства, реконструкции объектов капитального строительства, установленных градостроительным регламентом для конкретной территориальной зоны, не более чем на десять процентов проведение общественных обсуждений или публичных слушаний, опубликование сообщения о принятии решения о подготовке проекта о внесении изменений в правила землепользования и застройки и подготовка предусмотренного </w:t>
      </w:r>
      <w:hyperlink w:anchor="Par1412" w:tooltip="4. Комиссия в течение тридцати дней со дня поступления предложения о внесении изменения в правила землепользования и застройки осуществляет подготовку заключения, в котором содержатся рекомендации о внесении в соответствии с поступившим предложением изменения " w:history="1">
        <w:r w:rsidRPr="004600B5">
          <w:rPr>
            <w:rFonts w:ascii="Times New Roman" w:hAnsi="Times New Roman" w:cs="Times New Roman"/>
            <w:sz w:val="28"/>
            <w:szCs w:val="28"/>
          </w:rPr>
          <w:t>частью 4</w:t>
        </w:r>
      </w:hyperlink>
      <w:r w:rsidRPr="004600B5">
        <w:rPr>
          <w:rFonts w:ascii="Times New Roman" w:hAnsi="Times New Roman" w:cs="Times New Roman"/>
          <w:sz w:val="28"/>
          <w:szCs w:val="28"/>
        </w:rPr>
        <w:t xml:space="preserve"> настоящей статьи заключения комиссии не требуются.</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3.4. В случае внесения изменений в правила землепользования и застройки в целях реализации решения о комплексном развитии территории, в том числе в соответствии с частью 5.2 статьи 30 </w:t>
      </w:r>
      <w:r w:rsidR="00DB4D83">
        <w:rPr>
          <w:rFonts w:ascii="Times New Roman" w:hAnsi="Times New Roman" w:cs="Times New Roman"/>
          <w:sz w:val="28"/>
          <w:szCs w:val="28"/>
        </w:rPr>
        <w:t>Градостроительного</w:t>
      </w:r>
      <w:r w:rsidRPr="004600B5">
        <w:rPr>
          <w:rFonts w:ascii="Times New Roman" w:hAnsi="Times New Roman" w:cs="Times New Roman"/>
          <w:sz w:val="28"/>
          <w:szCs w:val="28"/>
        </w:rPr>
        <w:t xml:space="preserve"> Кодекса</w:t>
      </w:r>
      <w:r w:rsidR="00DB4D83">
        <w:rPr>
          <w:rFonts w:ascii="Times New Roman" w:hAnsi="Times New Roman" w:cs="Times New Roman"/>
          <w:sz w:val="28"/>
          <w:szCs w:val="28"/>
        </w:rPr>
        <w:t xml:space="preserve"> Российской Федерации</w:t>
      </w:r>
      <w:r w:rsidRPr="004600B5">
        <w:rPr>
          <w:rFonts w:ascii="Times New Roman" w:hAnsi="Times New Roman" w:cs="Times New Roman"/>
          <w:sz w:val="28"/>
          <w:szCs w:val="28"/>
        </w:rPr>
        <w:t>, такие изменения должны быть внесены в срок не позднее чем девяносто дней со дня утверждения проекта планировки территории в целях ее комплексного развития.</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3.5. Внесение изменений в правила землепользования и застройки в связи с обнаружением мест </w:t>
      </w:r>
      <w:proofErr w:type="gramStart"/>
      <w:r w:rsidR="00DB4D83">
        <w:rPr>
          <w:rFonts w:ascii="Times New Roman" w:hAnsi="Times New Roman" w:cs="Times New Roman"/>
          <w:sz w:val="28"/>
          <w:szCs w:val="28"/>
        </w:rPr>
        <w:t>захоронений</w:t>
      </w:r>
      <w:proofErr w:type="gramEnd"/>
      <w:r w:rsidRPr="004600B5">
        <w:rPr>
          <w:rFonts w:ascii="Times New Roman" w:hAnsi="Times New Roman" w:cs="Times New Roman"/>
          <w:sz w:val="28"/>
          <w:szCs w:val="28"/>
        </w:rPr>
        <w:t xml:space="preserve"> погибших при защите Отечества, расположенных в границах муниципальных образований, осуществляется в течение шести месяцев с даты обнаружения таких мест, при этом проведение общественных обсуждений или публичных слушаний не требуется.</w:t>
      </w:r>
    </w:p>
    <w:p w:rsidR="00EC3CDE" w:rsidRPr="004600B5" w:rsidRDefault="00EC3CDE" w:rsidP="00EC3CDE">
      <w:pPr>
        <w:pStyle w:val="ConsPlusNormal"/>
        <w:spacing w:after="0"/>
        <w:ind w:firstLine="709"/>
        <w:jc w:val="both"/>
        <w:rPr>
          <w:rFonts w:ascii="Times New Roman" w:hAnsi="Times New Roman" w:cs="Times New Roman"/>
          <w:b/>
          <w:sz w:val="28"/>
          <w:szCs w:val="28"/>
        </w:rPr>
      </w:pPr>
      <w:bookmarkStart w:id="61" w:name="Par1412"/>
      <w:bookmarkEnd w:id="61"/>
      <w:r w:rsidRPr="004600B5">
        <w:rPr>
          <w:rFonts w:ascii="Times New Roman" w:hAnsi="Times New Roman" w:cs="Times New Roman"/>
          <w:sz w:val="28"/>
          <w:szCs w:val="28"/>
        </w:rPr>
        <w:t>4.</w:t>
      </w:r>
      <w:r w:rsidR="00E02F78" w:rsidRPr="004600B5">
        <w:rPr>
          <w:rFonts w:ascii="Times New Roman" w:hAnsi="Times New Roman" w:cs="Times New Roman"/>
          <w:sz w:val="28"/>
          <w:szCs w:val="28"/>
        </w:rPr>
        <w:t xml:space="preserve"> </w:t>
      </w:r>
      <w:r w:rsidR="00E02F78" w:rsidRPr="00174A4B">
        <w:rPr>
          <w:rFonts w:ascii="Times New Roman" w:hAnsi="Times New Roman" w:cs="Times New Roman"/>
          <w:sz w:val="28"/>
          <w:szCs w:val="28"/>
        </w:rPr>
        <w:t>Комиссия в течение двадцати пяти дней со дня поступления предложения о внесении изменения в правила землепользования и застройки осуществляет подготовку заключения, в котором содержатся рекомендации о внесении в соответствии с поступившим предложением изменения в правила землепользования и застройки или об отклонении такого предложения с указанием причин отклонения, и направляет это заключение главе местной администрации.</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lastRenderedPageBreak/>
        <w:t xml:space="preserve">4.1. Проект о внесении изменений в правила землепользования и застройки, предусматривающих приведение данных правил в соответствие с ограничениями использования объектов недвижимости, установленными на </w:t>
      </w:r>
      <w:proofErr w:type="spellStart"/>
      <w:r w:rsidRPr="004600B5">
        <w:rPr>
          <w:rFonts w:ascii="Times New Roman" w:hAnsi="Times New Roman" w:cs="Times New Roman"/>
          <w:sz w:val="28"/>
          <w:szCs w:val="28"/>
        </w:rPr>
        <w:t>приаэродромной</w:t>
      </w:r>
      <w:proofErr w:type="spellEnd"/>
      <w:r w:rsidRPr="004600B5">
        <w:rPr>
          <w:rFonts w:ascii="Times New Roman" w:hAnsi="Times New Roman" w:cs="Times New Roman"/>
          <w:sz w:val="28"/>
          <w:szCs w:val="28"/>
        </w:rPr>
        <w:t xml:space="preserve"> территории, рассмотрению комиссией не подлежит.</w:t>
      </w:r>
    </w:p>
    <w:p w:rsidR="00EC3CDE" w:rsidRPr="004600B5" w:rsidRDefault="00EC3CDE" w:rsidP="00EC3CDE">
      <w:pPr>
        <w:pStyle w:val="ConsPlusNormal"/>
        <w:spacing w:after="0"/>
        <w:ind w:firstLine="709"/>
        <w:jc w:val="both"/>
        <w:rPr>
          <w:rFonts w:ascii="Times New Roman" w:hAnsi="Times New Roman" w:cs="Times New Roman"/>
          <w:b/>
          <w:sz w:val="28"/>
          <w:szCs w:val="28"/>
        </w:rPr>
      </w:pPr>
      <w:r w:rsidRPr="004600B5">
        <w:rPr>
          <w:rFonts w:ascii="Times New Roman" w:hAnsi="Times New Roman" w:cs="Times New Roman"/>
          <w:sz w:val="28"/>
          <w:szCs w:val="28"/>
        </w:rPr>
        <w:t xml:space="preserve">5. </w:t>
      </w:r>
      <w:r w:rsidR="00E30C5B">
        <w:rPr>
          <w:rFonts w:ascii="Times New Roman" w:hAnsi="Times New Roman" w:cs="Times New Roman"/>
          <w:color w:val="000000" w:themeColor="text1"/>
          <w:sz w:val="28"/>
          <w:szCs w:val="28"/>
        </w:rPr>
        <w:t>Глава местной администрации</w:t>
      </w:r>
      <w:r w:rsidRPr="00F55703">
        <w:rPr>
          <w:rFonts w:ascii="Times New Roman" w:hAnsi="Times New Roman" w:cs="Times New Roman"/>
          <w:b/>
          <w:color w:val="000000" w:themeColor="text1"/>
          <w:sz w:val="28"/>
          <w:szCs w:val="28"/>
        </w:rPr>
        <w:t xml:space="preserve"> </w:t>
      </w:r>
      <w:r w:rsidR="00F55703" w:rsidRPr="00F55703">
        <w:rPr>
          <w:rFonts w:ascii="Times New Roman" w:hAnsi="Times New Roman" w:cs="Times New Roman"/>
          <w:color w:val="000000" w:themeColor="text1"/>
          <w:sz w:val="28"/>
          <w:szCs w:val="28"/>
        </w:rPr>
        <w:t>с учетом рекомендаций, содержащихся в заключении комиссии, в течение двадцати пяти дней принимает решение о подготовке проекта о внесении изменения в правила землепользования и застройки или об отклонении предложения о внесении изменения в данные правила с указанием причин отклонения и направляет копию такого решения заявителям.</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6. </w:t>
      </w:r>
      <w:r w:rsidR="00E02F78" w:rsidRPr="00E02F78">
        <w:rPr>
          <w:rFonts w:ascii="Times New Roman" w:hAnsi="Times New Roman" w:cs="Times New Roman"/>
          <w:sz w:val="28"/>
          <w:szCs w:val="28"/>
        </w:rPr>
        <w:t>Глава местной администрации после поступления от уполномоченного Правительством Российской Федерации федерального органа исполнительной власти предписания, указанного в пункте 1.1 части 2 настоящей статьи, обязан принять решение о внесении изменений в правила землепользования и застройки. Предписание, указанное в пункте 1.1 части 2 настоящей статьи, может быть обжаловано главой местной администрации в суд.</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7. Со дня поступления в орган местного самоуправления уведомления о выявлении самовольной постройки от исполнительного органа государственной власти, должностного лица, государственного учреждения или органа местного самоуправления, указанных в </w:t>
      </w:r>
      <w:hyperlink w:anchor="Par4277" w:tooltip="2. Орган местного самоуправления поселения, городского округа по месту нахождения самовольной постройки или в случае, если самовольная постройка расположена на межселенной территории, орган местного самоуправления муниципального района в срок, не превышающий д" w:history="1">
        <w:r w:rsidRPr="004600B5">
          <w:rPr>
            <w:rFonts w:ascii="Times New Roman" w:hAnsi="Times New Roman" w:cs="Times New Roman"/>
            <w:sz w:val="28"/>
            <w:szCs w:val="28"/>
          </w:rPr>
          <w:t>части 2 статьи 55.32</w:t>
        </w:r>
      </w:hyperlink>
      <w:r w:rsidRPr="004600B5">
        <w:rPr>
          <w:rFonts w:ascii="Times New Roman" w:hAnsi="Times New Roman" w:cs="Times New Roman"/>
          <w:sz w:val="28"/>
          <w:szCs w:val="28"/>
        </w:rPr>
        <w:t xml:space="preserve"> Градостроительного Кодекса Российской Федерации, не допускается внесение в правила землепользования и застройки изменений, предусматривающих установление применительно к территориальной зоне, в границах которой расположена такая постройка, вида разрешенного использования земельных участков и объектов капитального строительства, предельных параметров разрешенного строительства, реконструкции объектов капитального строительства, которым соответствуют вид разрешенного использования и параметры такой постройки, до ее сноса или приведения в соответствие с установленными требованиями, за исключением случаев, если по результатам рассмотрения данного уведомления органом местного самоуправления в исполнительный орган государственной власти, должностному лицу, в государственное учреждение или в орган местного самоуправления, которые указаны в </w:t>
      </w:r>
      <w:hyperlink w:anchor="Par4277" w:tooltip="2. Орган местного самоуправления поселения, городского округа по месту нахождения самовольной постройки или в случае, если самовольная постройка расположена на межселенной территории, орган местного самоуправления муниципального района в срок, не превышающий д" w:history="1">
        <w:r w:rsidRPr="004600B5">
          <w:rPr>
            <w:rFonts w:ascii="Times New Roman" w:hAnsi="Times New Roman" w:cs="Times New Roman"/>
            <w:sz w:val="28"/>
            <w:szCs w:val="28"/>
          </w:rPr>
          <w:t>части 2 статьи 55.32</w:t>
        </w:r>
      </w:hyperlink>
      <w:r w:rsidRPr="004600B5">
        <w:rPr>
          <w:rFonts w:ascii="Times New Roman" w:hAnsi="Times New Roman" w:cs="Times New Roman"/>
          <w:sz w:val="28"/>
          <w:szCs w:val="28"/>
        </w:rPr>
        <w:t xml:space="preserve"> Градостроительного Кодекса Российской Федерации и от которых поступило данное уведомление, направлено уведомление о том, что наличие признаков самовольной постройки не усматривается либо вступило в законную силу решение суда об отказе в удовлетворении исковых требований о сносе самовольной постройки или ее приведении в соответствие с установленными требованиями.</w:t>
      </w:r>
    </w:p>
    <w:p w:rsidR="00E02F78" w:rsidRDefault="00EC3CDE" w:rsidP="00EC3CDE">
      <w:pPr>
        <w:pStyle w:val="ConsPlusNormal"/>
        <w:spacing w:after="0"/>
        <w:ind w:firstLine="709"/>
        <w:jc w:val="both"/>
        <w:rPr>
          <w:rFonts w:ascii="Times New Roman" w:hAnsi="Times New Roman" w:cs="Times New Roman"/>
          <w:sz w:val="28"/>
          <w:szCs w:val="28"/>
        </w:rPr>
      </w:pPr>
      <w:bookmarkStart w:id="62" w:name="Par1420"/>
      <w:bookmarkEnd w:id="62"/>
      <w:r w:rsidRPr="004600B5">
        <w:rPr>
          <w:rFonts w:ascii="Times New Roman" w:hAnsi="Times New Roman" w:cs="Times New Roman"/>
          <w:sz w:val="28"/>
          <w:szCs w:val="28"/>
        </w:rPr>
        <w:t xml:space="preserve">8. </w:t>
      </w:r>
      <w:bookmarkStart w:id="63" w:name="Par1422"/>
      <w:bookmarkEnd w:id="63"/>
      <w:r w:rsidR="00E02F78" w:rsidRPr="00E02F78">
        <w:rPr>
          <w:rFonts w:ascii="Times New Roman" w:hAnsi="Times New Roman" w:cs="Times New Roman"/>
          <w:sz w:val="28"/>
          <w:szCs w:val="28"/>
        </w:rPr>
        <w:t xml:space="preserve">В случаях, предусмотренных пунктами 3 - 5 части 2 настоящей статьи, исполнительный орган государственной власти или орган местного </w:t>
      </w:r>
      <w:r w:rsidR="00E02F78" w:rsidRPr="00E02F78">
        <w:rPr>
          <w:rFonts w:ascii="Times New Roman" w:hAnsi="Times New Roman" w:cs="Times New Roman"/>
          <w:sz w:val="28"/>
          <w:szCs w:val="28"/>
        </w:rPr>
        <w:lastRenderedPageBreak/>
        <w:t xml:space="preserve">самоуправления, уполномоченные на установление зон с особыми условиями использования территорий, границ территорий объектов культурного наследия, </w:t>
      </w:r>
      <w:r w:rsidR="009D60DE" w:rsidRPr="00FA0ECA">
        <w:rPr>
          <w:rFonts w:ascii="Times New Roman" w:hAnsi="Times New Roman" w:cs="Times New Roman"/>
          <w:color w:val="FF0000"/>
          <w:sz w:val="28"/>
          <w:szCs w:val="28"/>
        </w:rPr>
        <w:t>границ населенных пунктов</w:t>
      </w:r>
      <w:r w:rsidR="009D60DE" w:rsidRPr="009D60DE">
        <w:rPr>
          <w:rFonts w:ascii="Times New Roman" w:hAnsi="Times New Roman" w:cs="Times New Roman"/>
          <w:sz w:val="28"/>
          <w:szCs w:val="28"/>
        </w:rPr>
        <w:t>,</w:t>
      </w:r>
      <w:r w:rsidR="009D60DE">
        <w:rPr>
          <w:rFonts w:ascii="Times New Roman" w:hAnsi="Times New Roman" w:cs="Times New Roman"/>
          <w:sz w:val="28"/>
          <w:szCs w:val="28"/>
        </w:rPr>
        <w:t xml:space="preserve"> </w:t>
      </w:r>
      <w:r w:rsidR="00E02F78" w:rsidRPr="00E02F78">
        <w:rPr>
          <w:rFonts w:ascii="Times New Roman" w:hAnsi="Times New Roman" w:cs="Times New Roman"/>
          <w:sz w:val="28"/>
          <w:szCs w:val="28"/>
        </w:rPr>
        <w:t xml:space="preserve">утверждение границ территорий исторических поселений федерального значения, исторических поселений регионального значения, направляет главе местной администрации требование об отображении в правилах землепользования и застройки границ зон с особыми условиями использования территорий, территорий объектов культурного наследия, </w:t>
      </w:r>
      <w:r w:rsidR="009D60DE" w:rsidRPr="00FA0ECA">
        <w:rPr>
          <w:rFonts w:ascii="Times New Roman" w:hAnsi="Times New Roman" w:cs="Times New Roman"/>
          <w:color w:val="FF0000"/>
          <w:sz w:val="28"/>
          <w:szCs w:val="28"/>
        </w:rPr>
        <w:t>границ населенных пунктов</w:t>
      </w:r>
      <w:r w:rsidR="009D60DE" w:rsidRPr="00FA0ECA">
        <w:rPr>
          <w:rFonts w:ascii="Times New Roman" w:hAnsi="Times New Roman" w:cs="Times New Roman"/>
          <w:color w:val="0000FF"/>
          <w:sz w:val="28"/>
          <w:szCs w:val="28"/>
        </w:rPr>
        <w:t>,</w:t>
      </w:r>
      <w:r w:rsidR="009D60DE" w:rsidRPr="009D60DE">
        <w:rPr>
          <w:rFonts w:ascii="Times New Roman" w:hAnsi="Times New Roman" w:cs="Times New Roman"/>
          <w:color w:val="0000FF"/>
          <w:sz w:val="28"/>
          <w:szCs w:val="28"/>
        </w:rPr>
        <w:t xml:space="preserve"> </w:t>
      </w:r>
      <w:r w:rsidR="00E02F78" w:rsidRPr="00E02F78">
        <w:rPr>
          <w:rFonts w:ascii="Times New Roman" w:hAnsi="Times New Roman" w:cs="Times New Roman"/>
          <w:sz w:val="28"/>
          <w:szCs w:val="28"/>
        </w:rPr>
        <w:t>территорий исторических поселений федерального значения, территорий исторических поселений регионального значения, установления ограничений использования земельных участков и объектов капитального строительства в границах таких зон, территорий.</w:t>
      </w:r>
    </w:p>
    <w:p w:rsidR="00E02F78" w:rsidRPr="004600B5" w:rsidRDefault="00EC3CDE" w:rsidP="00E02F78">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9. </w:t>
      </w:r>
      <w:r w:rsidR="00E02F78" w:rsidRPr="00174A4B">
        <w:rPr>
          <w:rFonts w:ascii="Times New Roman" w:hAnsi="Times New Roman" w:cs="Times New Roman"/>
          <w:sz w:val="28"/>
          <w:szCs w:val="28"/>
        </w:rPr>
        <w:t>В случае поступления требования, предусмотренного частью 8 настоящей статьи, поступления от органа регистрации прав сведений об установлении, изменении или прекращении существования зоны с особыми условиями использования территории, о границах территории объекта культурного наследия либо со дня выявления предусмотренных пунктами 3 - 5 части 2 настоящей статьи оснований для внесения изменений в правила землепользования и застройки глава местной администрации обязан обеспечить внесение изменений в правила землепользования и застройки путем их уточнения в соответствии с таким требованием. При этом утверждение изменений в правила землепользования и застройки в целях их уточнения в соответствии с требованием, предусмотренным частью 8 настоящей статьи, не требуется.</w:t>
      </w:r>
    </w:p>
    <w:p w:rsidR="00EC3CDE"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10. Срок уточнения правил землепользования и застройки в соответствии с </w:t>
      </w:r>
      <w:hyperlink w:anchor="Par1422" w:tooltip="9. В случае поступления требования, предусмотренного частью 8 настоящей статьи, поступления от органа регистрации прав сведений об установлении, изменении или прекращении существования зоны с особыми условиями использования территории, о границах территории об" w:history="1">
        <w:r w:rsidRPr="004600B5">
          <w:rPr>
            <w:rFonts w:ascii="Times New Roman" w:hAnsi="Times New Roman" w:cs="Times New Roman"/>
            <w:sz w:val="28"/>
            <w:szCs w:val="28"/>
          </w:rPr>
          <w:t>частью 9</w:t>
        </w:r>
      </w:hyperlink>
      <w:r w:rsidRPr="004600B5">
        <w:rPr>
          <w:rFonts w:ascii="Times New Roman" w:hAnsi="Times New Roman" w:cs="Times New Roman"/>
          <w:sz w:val="28"/>
          <w:szCs w:val="28"/>
        </w:rPr>
        <w:t xml:space="preserve"> настоящей статьи в целях отображения границ зон с особыми условиями использования территорий, территорий объектов культурного наследия, территорий исторических поселений федерального значения, территорий исторических поселений регионального значения, установления ограничений использования земельных участков и объектов капитального строительства в границах таких зон, территорий не может превышать шесть месяцев со дня поступления требования, предусмотренного </w:t>
      </w:r>
      <w:hyperlink w:anchor="Par1420" w:tooltip="8. В случаях, предусмотренных пунктами 3 - 5 части 2 настоящей статьи, исполнительный орган государственной власти или орган местного самоуправления, уполномоченные на установление зон с особыми условиями использования территорий, границ территорий объектов ку" w:history="1">
        <w:r w:rsidRPr="004600B5">
          <w:rPr>
            <w:rFonts w:ascii="Times New Roman" w:hAnsi="Times New Roman" w:cs="Times New Roman"/>
            <w:sz w:val="28"/>
            <w:szCs w:val="28"/>
          </w:rPr>
          <w:t>частью 8</w:t>
        </w:r>
      </w:hyperlink>
      <w:r w:rsidRPr="004600B5">
        <w:rPr>
          <w:rFonts w:ascii="Times New Roman" w:hAnsi="Times New Roman" w:cs="Times New Roman"/>
          <w:sz w:val="28"/>
          <w:szCs w:val="28"/>
        </w:rPr>
        <w:t xml:space="preserve"> настоящей статьи, поступления от органа регистрации прав сведений об установлении, изменении или прекращении существования зоны с особыми условиями использования территории, о границах территории объекта культурного наследия либо со дня выявления предусмотренных </w:t>
      </w:r>
      <w:hyperlink w:anchor="Par1394" w:tooltip="3) несоответствие сведений о местоположении границ зон с особыми условиями использования территорий, территорий объектов культурного наследия, отображенных на карте градостроительного зонирования, содержащемуся в Едином государственном реестре недвижимости опи" w:history="1">
        <w:r w:rsidRPr="004600B5">
          <w:rPr>
            <w:rFonts w:ascii="Times New Roman" w:hAnsi="Times New Roman" w:cs="Times New Roman"/>
            <w:sz w:val="28"/>
            <w:szCs w:val="28"/>
          </w:rPr>
          <w:t>пунктами 3</w:t>
        </w:r>
      </w:hyperlink>
      <w:r w:rsidRPr="004600B5">
        <w:rPr>
          <w:rFonts w:ascii="Times New Roman" w:hAnsi="Times New Roman" w:cs="Times New Roman"/>
          <w:sz w:val="28"/>
          <w:szCs w:val="28"/>
        </w:rPr>
        <w:t xml:space="preserve"> - </w:t>
      </w:r>
      <w:hyperlink w:anchor="Par1398" w:tooltip="5) установление, изменение, прекращение существования зоны с особыми условиями использования территории, установление, изменение границ территории объекта культурного наследия, территории исторического поселения федерального значения, территории исторического " w:history="1">
        <w:r w:rsidRPr="004600B5">
          <w:rPr>
            <w:rFonts w:ascii="Times New Roman" w:hAnsi="Times New Roman" w:cs="Times New Roman"/>
            <w:sz w:val="28"/>
            <w:szCs w:val="28"/>
          </w:rPr>
          <w:t>5 части 2</w:t>
        </w:r>
      </w:hyperlink>
      <w:r w:rsidRPr="004600B5">
        <w:rPr>
          <w:rFonts w:ascii="Times New Roman" w:hAnsi="Times New Roman" w:cs="Times New Roman"/>
          <w:sz w:val="28"/>
          <w:szCs w:val="28"/>
        </w:rPr>
        <w:t xml:space="preserve"> настоящей статьи оснований для внесения изменений в правила землепользования и застройки.</w:t>
      </w:r>
    </w:p>
    <w:p w:rsidR="00BE0089" w:rsidRPr="00FA0ECA" w:rsidRDefault="00BE0089" w:rsidP="00EC3CDE">
      <w:pPr>
        <w:pStyle w:val="ConsPlusNormal"/>
        <w:spacing w:after="0"/>
        <w:ind w:firstLine="709"/>
        <w:jc w:val="both"/>
        <w:rPr>
          <w:rFonts w:ascii="Times New Roman" w:hAnsi="Times New Roman" w:cs="Times New Roman"/>
          <w:color w:val="FF0000"/>
          <w:sz w:val="28"/>
          <w:szCs w:val="28"/>
        </w:rPr>
      </w:pPr>
      <w:r w:rsidRPr="00FA0ECA">
        <w:rPr>
          <w:rFonts w:ascii="Times New Roman" w:hAnsi="Times New Roman" w:cs="Times New Roman"/>
          <w:color w:val="FF0000"/>
          <w:sz w:val="28"/>
          <w:szCs w:val="28"/>
        </w:rPr>
        <w:t xml:space="preserve">11. В случае изменения описания местоположения границ территориальной зоны (территориальных зон) в связи с устранением пересечения указанных границ с границами земельных участков орган местного самоуправления обеспечивает в </w:t>
      </w:r>
      <w:r w:rsidRPr="00FA0ECA">
        <w:rPr>
          <w:rFonts w:ascii="Times New Roman" w:hAnsi="Times New Roman" w:cs="Times New Roman"/>
          <w:color w:val="FF0000"/>
          <w:sz w:val="28"/>
          <w:szCs w:val="28"/>
        </w:rPr>
        <w:lastRenderedPageBreak/>
        <w:t>порядке, установленном частями 3.2 и 3.3 настоящей статьи, внесение изменений в правила землепользования и застройки путем приведения их в соответствие со сведениями, указанными в уведомлении, направленном органом регистрации прав.</w:t>
      </w:r>
    </w:p>
    <w:p w:rsidR="00A004AC" w:rsidRPr="00A004AC" w:rsidRDefault="00A004AC" w:rsidP="00A004AC">
      <w:pPr>
        <w:shd w:val="clear" w:color="auto" w:fill="FFFFFF"/>
        <w:ind w:firstLine="709"/>
        <w:contextualSpacing/>
        <w:jc w:val="both"/>
        <w:textAlignment w:val="baseline"/>
        <w:rPr>
          <w:rFonts w:ascii="Times New Roman" w:hAnsi="Times New Roman"/>
          <w:spacing w:val="2"/>
          <w:sz w:val="28"/>
          <w:szCs w:val="28"/>
          <w:shd w:val="clear" w:color="auto" w:fill="FFFFFF"/>
        </w:rPr>
      </w:pPr>
      <w:r w:rsidRPr="00FA0ECA">
        <w:rPr>
          <w:rFonts w:ascii="Times New Roman" w:hAnsi="Times New Roman" w:cs="Times New Roman"/>
          <w:color w:val="FF0000"/>
          <w:sz w:val="28"/>
          <w:szCs w:val="28"/>
        </w:rPr>
        <w:t>1</w:t>
      </w:r>
      <w:r w:rsidR="009D60DE" w:rsidRPr="00FA0ECA">
        <w:rPr>
          <w:rFonts w:ascii="Times New Roman" w:hAnsi="Times New Roman" w:cs="Times New Roman"/>
          <w:color w:val="FF0000"/>
          <w:sz w:val="28"/>
          <w:szCs w:val="28"/>
        </w:rPr>
        <w:t>2</w:t>
      </w:r>
      <w:r w:rsidRPr="00FA0ECA">
        <w:rPr>
          <w:rFonts w:ascii="Times New Roman" w:hAnsi="Times New Roman" w:cs="Times New Roman"/>
          <w:color w:val="FF0000"/>
          <w:sz w:val="28"/>
          <w:szCs w:val="28"/>
        </w:rPr>
        <w:t>.</w:t>
      </w:r>
      <w:r w:rsidRPr="00A004AC">
        <w:rPr>
          <w:rFonts w:ascii="Times New Roman" w:hAnsi="Times New Roman" w:cs="Times New Roman"/>
          <w:sz w:val="28"/>
          <w:szCs w:val="28"/>
        </w:rPr>
        <w:t xml:space="preserve"> </w:t>
      </w:r>
      <w:r w:rsidRPr="00A004AC">
        <w:rPr>
          <w:rFonts w:ascii="Times New Roman" w:hAnsi="Times New Roman"/>
          <w:spacing w:val="2"/>
          <w:sz w:val="28"/>
          <w:szCs w:val="28"/>
          <w:shd w:val="clear" w:color="auto" w:fill="FFFFFF"/>
        </w:rPr>
        <w:t xml:space="preserve">Вопросы социально-экономической деятельности хозяйствующих субъектов, а также проекты развития населенных пунктов, находящихся на территории национального парка, согласовываются с Минприроды России. </w:t>
      </w:r>
    </w:p>
    <w:p w:rsidR="00A004AC" w:rsidRPr="00A004AC" w:rsidRDefault="00A004AC" w:rsidP="00A004AC">
      <w:pPr>
        <w:shd w:val="clear" w:color="auto" w:fill="FFFFFF"/>
        <w:ind w:firstLine="709"/>
        <w:contextualSpacing/>
        <w:jc w:val="both"/>
        <w:textAlignment w:val="baseline"/>
        <w:rPr>
          <w:rFonts w:ascii="Times New Roman" w:hAnsi="Times New Roman"/>
          <w:spacing w:val="2"/>
          <w:sz w:val="28"/>
          <w:szCs w:val="28"/>
          <w:shd w:val="clear" w:color="auto" w:fill="FFFFFF"/>
        </w:rPr>
      </w:pPr>
      <w:r w:rsidRPr="00A004AC">
        <w:rPr>
          <w:rFonts w:ascii="Times New Roman" w:hAnsi="Times New Roman"/>
          <w:spacing w:val="2"/>
          <w:sz w:val="28"/>
          <w:szCs w:val="28"/>
          <w:shd w:val="clear" w:color="auto" w:fill="FFFFFF"/>
        </w:rPr>
        <w:t xml:space="preserve">На территории национального парка строительство и реконструкция объектов капитального строительства, расположенных за границами населенных пунктов поселения, допускаются по разрешениям, выдаваемым Министерством природных ресурсов и экологии Российской Федерации в соответствии с законодательством Российской Федерации. </w:t>
      </w:r>
    </w:p>
    <w:p w:rsidR="00A004AC" w:rsidRPr="00A004AC" w:rsidRDefault="00A004AC" w:rsidP="00A004AC">
      <w:pPr>
        <w:shd w:val="clear" w:color="auto" w:fill="FFFFFF"/>
        <w:ind w:firstLine="709"/>
        <w:contextualSpacing/>
        <w:jc w:val="both"/>
        <w:textAlignment w:val="baseline"/>
        <w:rPr>
          <w:rFonts w:ascii="Times New Roman" w:hAnsi="Times New Roman"/>
          <w:spacing w:val="2"/>
          <w:sz w:val="28"/>
          <w:szCs w:val="28"/>
          <w:shd w:val="clear" w:color="auto" w:fill="FFFFFF"/>
        </w:rPr>
      </w:pPr>
      <w:r w:rsidRPr="00A004AC">
        <w:rPr>
          <w:rFonts w:ascii="Times New Roman" w:hAnsi="Times New Roman"/>
          <w:spacing w:val="2"/>
          <w:sz w:val="28"/>
          <w:szCs w:val="28"/>
          <w:shd w:val="clear" w:color="auto" w:fill="FFFFFF"/>
        </w:rPr>
        <w:t>С Министерством природных ресурсов и экологии Российской Федерации согласовываются:</w:t>
      </w:r>
    </w:p>
    <w:p w:rsidR="00A004AC" w:rsidRPr="00A004AC" w:rsidRDefault="00A004AC" w:rsidP="00A004AC">
      <w:pPr>
        <w:shd w:val="clear" w:color="auto" w:fill="FFFFFF"/>
        <w:ind w:firstLine="709"/>
        <w:contextualSpacing/>
        <w:jc w:val="both"/>
        <w:textAlignment w:val="baseline"/>
        <w:rPr>
          <w:rFonts w:ascii="Times New Roman" w:hAnsi="Times New Roman"/>
          <w:spacing w:val="2"/>
          <w:sz w:val="28"/>
          <w:szCs w:val="28"/>
          <w:shd w:val="clear" w:color="auto" w:fill="FFFFFF"/>
        </w:rPr>
      </w:pPr>
      <w:r w:rsidRPr="00A004AC">
        <w:rPr>
          <w:rFonts w:ascii="Times New Roman" w:hAnsi="Times New Roman"/>
          <w:spacing w:val="2"/>
          <w:sz w:val="28"/>
          <w:szCs w:val="28"/>
          <w:shd w:val="clear" w:color="auto" w:fill="FFFFFF"/>
        </w:rPr>
        <w:t>а) проект генерального плана поселения - в части установления границ населенных пунктов, расположенных в границах национального парка;</w:t>
      </w:r>
    </w:p>
    <w:p w:rsidR="00A004AC" w:rsidRPr="0039101C" w:rsidRDefault="00A004AC" w:rsidP="0039101C">
      <w:pPr>
        <w:shd w:val="clear" w:color="auto" w:fill="FFFFFF"/>
        <w:ind w:firstLine="709"/>
        <w:contextualSpacing/>
        <w:jc w:val="both"/>
        <w:textAlignment w:val="baseline"/>
        <w:rPr>
          <w:rFonts w:ascii="Times New Roman" w:hAnsi="Times New Roman"/>
          <w:spacing w:val="2"/>
          <w:sz w:val="28"/>
          <w:szCs w:val="28"/>
          <w:shd w:val="clear" w:color="auto" w:fill="FFFFFF"/>
        </w:rPr>
      </w:pPr>
      <w:r w:rsidRPr="00A004AC">
        <w:rPr>
          <w:rFonts w:ascii="Times New Roman" w:hAnsi="Times New Roman"/>
          <w:spacing w:val="2"/>
          <w:sz w:val="28"/>
          <w:szCs w:val="28"/>
          <w:shd w:val="clear" w:color="auto" w:fill="FFFFFF"/>
        </w:rPr>
        <w:t>б) проект правил землепользования и застройки поселения - в части градостроительных регламентов, устанавливаемых применительно к территориям таких населенных пунктов.</w:t>
      </w:r>
    </w:p>
    <w:p w:rsidR="006A6485" w:rsidRPr="00EC3CDE" w:rsidRDefault="006A6485" w:rsidP="006A6485">
      <w:pPr>
        <w:pStyle w:val="ConsPlusNormal"/>
        <w:spacing w:before="200"/>
        <w:ind w:firstLine="709"/>
        <w:jc w:val="both"/>
        <w:outlineLvl w:val="1"/>
        <w:rPr>
          <w:rFonts w:ascii="Times New Roman" w:hAnsi="Times New Roman" w:cs="Times New Roman"/>
          <w:b/>
          <w:sz w:val="28"/>
          <w:szCs w:val="28"/>
        </w:rPr>
      </w:pPr>
      <w:bookmarkStart w:id="64" w:name="_Toc98946923"/>
      <w:r w:rsidRPr="00EC3CDE">
        <w:rPr>
          <w:rFonts w:ascii="Times New Roman" w:hAnsi="Times New Roman" w:cs="Times New Roman"/>
          <w:b/>
          <w:sz w:val="28"/>
          <w:szCs w:val="28"/>
        </w:rPr>
        <w:t>ГЛАВА 7. Сведения о границах территориальных зон</w:t>
      </w:r>
      <w:bookmarkEnd w:id="59"/>
      <w:bookmarkEnd w:id="64"/>
    </w:p>
    <w:p w:rsidR="006A6485" w:rsidRPr="00EC3CDE" w:rsidRDefault="006A6485" w:rsidP="006A6485">
      <w:pPr>
        <w:pStyle w:val="ConsPlusNormal"/>
        <w:spacing w:after="120"/>
        <w:ind w:firstLine="709"/>
        <w:jc w:val="both"/>
        <w:outlineLvl w:val="2"/>
        <w:rPr>
          <w:rFonts w:ascii="Times New Roman" w:hAnsi="Times New Roman" w:cs="Times New Roman"/>
          <w:b/>
          <w:sz w:val="28"/>
          <w:szCs w:val="28"/>
        </w:rPr>
      </w:pPr>
      <w:bookmarkStart w:id="65" w:name="_Toc58575530"/>
      <w:bookmarkStart w:id="66" w:name="_Toc98946924"/>
      <w:r w:rsidRPr="00EC3CDE">
        <w:rPr>
          <w:rFonts w:ascii="Times New Roman" w:hAnsi="Times New Roman" w:cs="Times New Roman"/>
          <w:b/>
          <w:sz w:val="28"/>
          <w:szCs w:val="28"/>
        </w:rPr>
        <w:t>Статья 16. Сведения о границах территориальных зон</w:t>
      </w:r>
      <w:bookmarkEnd w:id="65"/>
      <w:bookmarkEnd w:id="66"/>
    </w:p>
    <w:p w:rsidR="006A6485" w:rsidRPr="00EC3CDE" w:rsidRDefault="006A6485" w:rsidP="006A6485">
      <w:pPr>
        <w:pStyle w:val="ConsPlusNormal"/>
        <w:numPr>
          <w:ilvl w:val="2"/>
          <w:numId w:val="16"/>
        </w:numPr>
        <w:spacing w:after="0"/>
        <w:ind w:left="0" w:firstLine="709"/>
        <w:jc w:val="both"/>
        <w:rPr>
          <w:rFonts w:ascii="Times New Roman" w:hAnsi="Times New Roman" w:cs="Times New Roman"/>
          <w:sz w:val="28"/>
          <w:szCs w:val="28"/>
        </w:rPr>
      </w:pPr>
      <w:r w:rsidRPr="00EC3CDE">
        <w:rPr>
          <w:rFonts w:ascii="Times New Roman" w:hAnsi="Times New Roman" w:cs="Times New Roman"/>
          <w:sz w:val="28"/>
          <w:szCs w:val="28"/>
        </w:rPr>
        <w:t>Сведения о границах территориальных зон являются обязательным приложением к настоящим Правилам землепользования и застройки.</w:t>
      </w:r>
    </w:p>
    <w:p w:rsidR="006A6485" w:rsidRPr="00EC3CDE" w:rsidRDefault="006A6485" w:rsidP="006A6485">
      <w:pPr>
        <w:pStyle w:val="ConsPlusNormal"/>
        <w:numPr>
          <w:ilvl w:val="2"/>
          <w:numId w:val="16"/>
        </w:numPr>
        <w:spacing w:after="0"/>
        <w:ind w:left="0" w:firstLine="709"/>
        <w:jc w:val="both"/>
        <w:rPr>
          <w:rFonts w:ascii="Times New Roman" w:hAnsi="Times New Roman" w:cs="Times New Roman"/>
          <w:sz w:val="28"/>
          <w:szCs w:val="28"/>
        </w:rPr>
      </w:pPr>
      <w:r w:rsidRPr="00EC3CDE">
        <w:rPr>
          <w:rFonts w:ascii="Times New Roman" w:hAnsi="Times New Roman" w:cs="Times New Roman"/>
          <w:sz w:val="28"/>
          <w:szCs w:val="28"/>
        </w:rPr>
        <w:t xml:space="preserve">Сведения о границах установленных территориальных зон содержат графическое описание местоположения границ территориальных зон, перечень координат характерных точек этих границ в системе координат, используемой для ведения Единого государственного реестра недвижимости. </w:t>
      </w:r>
    </w:p>
    <w:p w:rsidR="006A6485" w:rsidRPr="00EC3CDE" w:rsidRDefault="006A6485" w:rsidP="006A6485">
      <w:pPr>
        <w:pStyle w:val="ConsPlusNormal"/>
        <w:numPr>
          <w:ilvl w:val="2"/>
          <w:numId w:val="16"/>
        </w:numPr>
        <w:spacing w:after="0"/>
        <w:ind w:left="0" w:firstLine="709"/>
        <w:jc w:val="both"/>
        <w:rPr>
          <w:rFonts w:ascii="Times New Roman" w:hAnsi="Times New Roman" w:cs="Times New Roman"/>
          <w:sz w:val="28"/>
          <w:szCs w:val="28"/>
        </w:rPr>
      </w:pPr>
      <w:r w:rsidRPr="00EC3CDE">
        <w:rPr>
          <w:rFonts w:ascii="Times New Roman" w:hAnsi="Times New Roman" w:cs="Times New Roman"/>
          <w:sz w:val="28"/>
          <w:szCs w:val="28"/>
        </w:rPr>
        <w:t>Формы графического и текстового описания местоположения границ территориальных зон, требования к точности определения координат характерных точек границ территориальных зон, формату электронного документа, содержащего указанные сведения, устанавливаются федеральным органом исполнительной власти, осуществляющим функции по выработке государственной политики и нормативно-правовому регулированию в сфере ведения Единого государственного реестра недвижимости, осуществления государственного кадастрового учета недвижимого имущества, государственной регистрации прав на недвижимое имущество и сделок с ним, предоставления сведений, содержащихся в Едином государственном реестре недвижимости.</w:t>
      </w:r>
    </w:p>
    <w:p w:rsidR="006A6485" w:rsidRPr="006B14E2" w:rsidRDefault="006A6485" w:rsidP="006B14E2">
      <w:pPr>
        <w:pStyle w:val="ConsPlusNormal"/>
        <w:spacing w:after="0"/>
        <w:ind w:firstLine="709"/>
        <w:jc w:val="both"/>
        <w:rPr>
          <w:rFonts w:ascii="Times New Roman" w:hAnsi="Times New Roman" w:cs="Times New Roman"/>
          <w:sz w:val="28"/>
          <w:szCs w:val="28"/>
        </w:rPr>
      </w:pPr>
    </w:p>
    <w:sectPr w:rsidR="006A6485" w:rsidRPr="006B14E2" w:rsidSect="009165B1">
      <w:footerReference w:type="default" r:id="rId10"/>
      <w:pgSz w:w="11906" w:h="16838"/>
      <w:pgMar w:top="851" w:right="851" w:bottom="851" w:left="1134"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05239" w:rsidRDefault="00F05239" w:rsidP="0089497D">
      <w:pPr>
        <w:spacing w:after="0" w:line="240" w:lineRule="auto"/>
      </w:pPr>
      <w:r>
        <w:separator/>
      </w:r>
    </w:p>
  </w:endnote>
  <w:endnote w:type="continuationSeparator" w:id="0">
    <w:p w:rsidR="00F05239" w:rsidRDefault="00F05239" w:rsidP="0089497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BatangChe">
    <w:panose1 w:val="02030609000101010101"/>
    <w:charset w:val="81"/>
    <w:family w:val="modern"/>
    <w:pitch w:val="fixed"/>
    <w:sig w:usb0="B00002AF" w:usb1="69D77CFB" w:usb2="00000030" w:usb3="00000000" w:csb0="000800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Peterburg">
    <w:altName w:val="Times New Roman"/>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Yu Mincho">
    <w:charset w:val="80"/>
    <w:family w:val="roman"/>
    <w:pitch w:val="variable"/>
    <w:sig w:usb0="800002E7" w:usb1="2AC7FCFF" w:usb2="00000012" w:usb3="00000000" w:csb0="0002009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C4CC4" w:rsidRDefault="005C4CC4">
    <w:pPr>
      <w:pStyle w:val="ae"/>
      <w:jc w:val="right"/>
    </w:pPr>
  </w:p>
  <w:p w:rsidR="005C4CC4" w:rsidRDefault="005C4CC4">
    <w:pPr>
      <w:pStyle w:val="ae"/>
      <w:jc w:val="right"/>
    </w:pPr>
    <w:r>
      <w:fldChar w:fldCharType="begin"/>
    </w:r>
    <w:r>
      <w:instrText>PAGE   \* MERGEFORMAT</w:instrText>
    </w:r>
    <w:r>
      <w:fldChar w:fldCharType="separate"/>
    </w:r>
    <w:r w:rsidR="00E023A8">
      <w:rPr>
        <w:noProof/>
      </w:rPr>
      <w:t>35</w:t>
    </w:r>
    <w:r>
      <w:fldChar w:fldCharType="end"/>
    </w:r>
  </w:p>
  <w:p w:rsidR="005C4CC4" w:rsidRDefault="005C4CC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05239" w:rsidRDefault="00F05239" w:rsidP="0089497D">
      <w:pPr>
        <w:spacing w:after="0" w:line="240" w:lineRule="auto"/>
      </w:pPr>
      <w:r>
        <w:separator/>
      </w:r>
    </w:p>
  </w:footnote>
  <w:footnote w:type="continuationSeparator" w:id="0">
    <w:p w:rsidR="00F05239" w:rsidRDefault="00F05239" w:rsidP="0089497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multilevel"/>
    <w:tmpl w:val="4726FD7E"/>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060E7395"/>
    <w:multiLevelType w:val="hybridMultilevel"/>
    <w:tmpl w:val="C32E50EA"/>
    <w:lvl w:ilvl="0" w:tplc="CA0257E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0B4D33CF"/>
    <w:multiLevelType w:val="hybridMultilevel"/>
    <w:tmpl w:val="7D82751A"/>
    <w:lvl w:ilvl="0" w:tplc="57E09498">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3" w15:restartNumberingAfterBreak="0">
    <w:nsid w:val="103D375C"/>
    <w:multiLevelType w:val="hybridMultilevel"/>
    <w:tmpl w:val="27E84BFA"/>
    <w:lvl w:ilvl="0" w:tplc="FFFFFFFF">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15:restartNumberingAfterBreak="0">
    <w:nsid w:val="19783D3F"/>
    <w:multiLevelType w:val="hybridMultilevel"/>
    <w:tmpl w:val="AB5C8FA8"/>
    <w:lvl w:ilvl="0" w:tplc="CA0257E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15:restartNumberingAfterBreak="0">
    <w:nsid w:val="1E39229E"/>
    <w:multiLevelType w:val="hybridMultilevel"/>
    <w:tmpl w:val="67909282"/>
    <w:lvl w:ilvl="0" w:tplc="FFFFFFFF">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15:restartNumberingAfterBreak="0">
    <w:nsid w:val="31082F5F"/>
    <w:multiLevelType w:val="hybridMultilevel"/>
    <w:tmpl w:val="7B6653B4"/>
    <w:lvl w:ilvl="0" w:tplc="A420D986">
      <w:start w:val="1"/>
      <w:numFmt w:val="decimal"/>
      <w:lvlText w:val="%1."/>
      <w:lvlJc w:val="left"/>
      <w:pPr>
        <w:ind w:left="720" w:hanging="360"/>
      </w:pPr>
      <w:rPr>
        <w:rFonts w:eastAsia="Calibri" w:hint="default"/>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35E42E77"/>
    <w:multiLevelType w:val="hybridMultilevel"/>
    <w:tmpl w:val="761A242C"/>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405E0CE3"/>
    <w:multiLevelType w:val="hybridMultilevel"/>
    <w:tmpl w:val="97F2C33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4D9C1CE4"/>
    <w:multiLevelType w:val="hybridMultilevel"/>
    <w:tmpl w:val="3864E316"/>
    <w:lvl w:ilvl="0" w:tplc="0110FBB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15:restartNumberingAfterBreak="0">
    <w:nsid w:val="4ED5147F"/>
    <w:multiLevelType w:val="multilevel"/>
    <w:tmpl w:val="B72A3354"/>
    <w:lvl w:ilvl="0">
      <w:start w:val="1"/>
      <w:numFmt w:val="decimal"/>
      <w:lvlText w:val="%1."/>
      <w:lvlJc w:val="left"/>
      <w:pPr>
        <w:ind w:left="1069" w:hanging="360"/>
      </w:pPr>
      <w:rPr>
        <w:rFonts w:hint="default"/>
      </w:rPr>
    </w:lvl>
    <w:lvl w:ilvl="1">
      <w:start w:val="1"/>
      <w:numFmt w:val="decimal"/>
      <w:isLgl/>
      <w:lvlText w:val="%1.%2."/>
      <w:lvlJc w:val="left"/>
      <w:pPr>
        <w:ind w:left="1429" w:hanging="7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11" w15:restartNumberingAfterBreak="0">
    <w:nsid w:val="4EF60052"/>
    <w:multiLevelType w:val="hybridMultilevel"/>
    <w:tmpl w:val="741AA898"/>
    <w:lvl w:ilvl="0" w:tplc="CA0257E8">
      <w:start w:val="1"/>
      <w:numFmt w:val="bullet"/>
      <w:lvlText w:val=""/>
      <w:lvlJc w:val="left"/>
      <w:pPr>
        <w:ind w:left="1429" w:hanging="360"/>
      </w:pPr>
      <w:rPr>
        <w:rFonts w:ascii="Symbol" w:hAnsi="Symbol" w:hint="default"/>
      </w:rPr>
    </w:lvl>
    <w:lvl w:ilvl="1" w:tplc="FABA344E">
      <w:start w:val="1"/>
      <w:numFmt w:val="russianLower"/>
      <w:lvlText w:val="%2)"/>
      <w:lvlJc w:val="left"/>
      <w:pPr>
        <w:ind w:left="2149" w:hanging="360"/>
      </w:pPr>
      <w:rPr>
        <w:rFonts w:hint="default"/>
      </w:rPr>
    </w:lvl>
    <w:lvl w:ilvl="2" w:tplc="43EE9542">
      <w:start w:val="1"/>
      <w:numFmt w:val="decimal"/>
      <w:lvlText w:val="%3."/>
      <w:lvlJc w:val="left"/>
      <w:pPr>
        <w:ind w:left="2869" w:hanging="360"/>
      </w:pPr>
      <w:rPr>
        <w:rFont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15:restartNumberingAfterBreak="0">
    <w:nsid w:val="50225E37"/>
    <w:multiLevelType w:val="hybridMultilevel"/>
    <w:tmpl w:val="712AF172"/>
    <w:lvl w:ilvl="0" w:tplc="95E4C342">
      <w:start w:val="1"/>
      <w:numFmt w:val="bullet"/>
      <w:pStyle w:val="3"/>
      <w:lvlText w:val=""/>
      <w:lvlJc w:val="left"/>
      <w:pPr>
        <w:tabs>
          <w:tab w:val="num" w:pos="2149"/>
        </w:tabs>
        <w:ind w:left="2149" w:hanging="360"/>
      </w:pPr>
      <w:rPr>
        <w:rFonts w:ascii="Symbol" w:hAnsi="Symbol" w:hint="default"/>
      </w:rPr>
    </w:lvl>
    <w:lvl w:ilvl="1" w:tplc="04190003" w:tentative="1">
      <w:start w:val="1"/>
      <w:numFmt w:val="bullet"/>
      <w:lvlText w:val="o"/>
      <w:lvlJc w:val="left"/>
      <w:pPr>
        <w:tabs>
          <w:tab w:val="num" w:pos="2330"/>
        </w:tabs>
        <w:ind w:left="2330" w:hanging="360"/>
      </w:pPr>
      <w:rPr>
        <w:rFonts w:ascii="Courier New" w:hAnsi="Courier New" w:hint="default"/>
      </w:rPr>
    </w:lvl>
    <w:lvl w:ilvl="2" w:tplc="04190005" w:tentative="1">
      <w:start w:val="1"/>
      <w:numFmt w:val="bullet"/>
      <w:lvlText w:val=""/>
      <w:lvlJc w:val="left"/>
      <w:pPr>
        <w:tabs>
          <w:tab w:val="num" w:pos="3050"/>
        </w:tabs>
        <w:ind w:left="3050" w:hanging="360"/>
      </w:pPr>
      <w:rPr>
        <w:rFonts w:ascii="Wingdings" w:hAnsi="Wingdings" w:hint="default"/>
      </w:rPr>
    </w:lvl>
    <w:lvl w:ilvl="3" w:tplc="04190001" w:tentative="1">
      <w:start w:val="1"/>
      <w:numFmt w:val="bullet"/>
      <w:lvlText w:val=""/>
      <w:lvlJc w:val="left"/>
      <w:pPr>
        <w:tabs>
          <w:tab w:val="num" w:pos="3770"/>
        </w:tabs>
        <w:ind w:left="3770" w:hanging="360"/>
      </w:pPr>
      <w:rPr>
        <w:rFonts w:ascii="Symbol" w:hAnsi="Symbol" w:hint="default"/>
      </w:rPr>
    </w:lvl>
    <w:lvl w:ilvl="4" w:tplc="04190003" w:tentative="1">
      <w:start w:val="1"/>
      <w:numFmt w:val="bullet"/>
      <w:lvlText w:val="o"/>
      <w:lvlJc w:val="left"/>
      <w:pPr>
        <w:tabs>
          <w:tab w:val="num" w:pos="4490"/>
        </w:tabs>
        <w:ind w:left="4490" w:hanging="360"/>
      </w:pPr>
      <w:rPr>
        <w:rFonts w:ascii="Courier New" w:hAnsi="Courier New" w:hint="default"/>
      </w:rPr>
    </w:lvl>
    <w:lvl w:ilvl="5" w:tplc="04190005" w:tentative="1">
      <w:start w:val="1"/>
      <w:numFmt w:val="bullet"/>
      <w:lvlText w:val=""/>
      <w:lvlJc w:val="left"/>
      <w:pPr>
        <w:tabs>
          <w:tab w:val="num" w:pos="5210"/>
        </w:tabs>
        <w:ind w:left="5210" w:hanging="360"/>
      </w:pPr>
      <w:rPr>
        <w:rFonts w:ascii="Wingdings" w:hAnsi="Wingdings" w:hint="default"/>
      </w:rPr>
    </w:lvl>
    <w:lvl w:ilvl="6" w:tplc="04190001" w:tentative="1">
      <w:start w:val="1"/>
      <w:numFmt w:val="bullet"/>
      <w:lvlText w:val=""/>
      <w:lvlJc w:val="left"/>
      <w:pPr>
        <w:tabs>
          <w:tab w:val="num" w:pos="5930"/>
        </w:tabs>
        <w:ind w:left="5930" w:hanging="360"/>
      </w:pPr>
      <w:rPr>
        <w:rFonts w:ascii="Symbol" w:hAnsi="Symbol" w:hint="default"/>
      </w:rPr>
    </w:lvl>
    <w:lvl w:ilvl="7" w:tplc="04190003" w:tentative="1">
      <w:start w:val="1"/>
      <w:numFmt w:val="bullet"/>
      <w:lvlText w:val="o"/>
      <w:lvlJc w:val="left"/>
      <w:pPr>
        <w:tabs>
          <w:tab w:val="num" w:pos="6650"/>
        </w:tabs>
        <w:ind w:left="6650" w:hanging="360"/>
      </w:pPr>
      <w:rPr>
        <w:rFonts w:ascii="Courier New" w:hAnsi="Courier New" w:hint="default"/>
      </w:rPr>
    </w:lvl>
    <w:lvl w:ilvl="8" w:tplc="04190005" w:tentative="1">
      <w:start w:val="1"/>
      <w:numFmt w:val="bullet"/>
      <w:lvlText w:val=""/>
      <w:lvlJc w:val="left"/>
      <w:pPr>
        <w:tabs>
          <w:tab w:val="num" w:pos="7370"/>
        </w:tabs>
        <w:ind w:left="7370" w:hanging="360"/>
      </w:pPr>
      <w:rPr>
        <w:rFonts w:ascii="Wingdings" w:hAnsi="Wingdings" w:hint="default"/>
      </w:rPr>
    </w:lvl>
  </w:abstractNum>
  <w:abstractNum w:abstractNumId="13" w15:restartNumberingAfterBreak="0">
    <w:nsid w:val="58656537"/>
    <w:multiLevelType w:val="hybridMultilevel"/>
    <w:tmpl w:val="87A420D2"/>
    <w:lvl w:ilvl="0" w:tplc="21B6AC4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4" w15:restartNumberingAfterBreak="0">
    <w:nsid w:val="6A2262AF"/>
    <w:multiLevelType w:val="hybridMultilevel"/>
    <w:tmpl w:val="321CB36C"/>
    <w:lvl w:ilvl="0" w:tplc="C62AC15C">
      <w:start w:val="1"/>
      <w:numFmt w:val="decimal"/>
      <w:lvlText w:val="%1."/>
      <w:lvlJc w:val="left"/>
      <w:pPr>
        <w:ind w:left="1069" w:hanging="360"/>
      </w:pPr>
      <w:rPr>
        <w:rFonts w:hint="default"/>
        <w:b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5" w15:restartNumberingAfterBreak="0">
    <w:nsid w:val="6D5D5139"/>
    <w:multiLevelType w:val="hybridMultilevel"/>
    <w:tmpl w:val="4FAA7E3A"/>
    <w:lvl w:ilvl="0" w:tplc="FFFFFFFF">
      <w:start w:val="1"/>
      <w:numFmt w:val="bullet"/>
      <w:pStyle w:val="a"/>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7620762D"/>
    <w:multiLevelType w:val="hybridMultilevel"/>
    <w:tmpl w:val="44D65030"/>
    <w:lvl w:ilvl="0" w:tplc="9252C294">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7" w15:restartNumberingAfterBreak="0">
    <w:nsid w:val="77443F1C"/>
    <w:multiLevelType w:val="multilevel"/>
    <w:tmpl w:val="5B729648"/>
    <w:lvl w:ilvl="0">
      <w:start w:val="1"/>
      <w:numFmt w:val="decimal"/>
      <w:lvlText w:val="%1."/>
      <w:lvlJc w:val="left"/>
      <w:pPr>
        <w:ind w:left="900" w:hanging="360"/>
      </w:pPr>
      <w:rPr>
        <w:rFonts w:cs="Times New Roman" w:hint="default"/>
      </w:rPr>
    </w:lvl>
    <w:lvl w:ilvl="1">
      <w:start w:val="1"/>
      <w:numFmt w:val="decimal"/>
      <w:isLgl/>
      <w:lvlText w:val="%1.%2."/>
      <w:lvlJc w:val="left"/>
      <w:pPr>
        <w:ind w:left="900" w:hanging="360"/>
      </w:pPr>
      <w:rPr>
        <w:rFonts w:hint="default"/>
      </w:rPr>
    </w:lvl>
    <w:lvl w:ilvl="2">
      <w:start w:val="1"/>
      <w:numFmt w:val="decimal"/>
      <w:isLgl/>
      <w:lvlText w:val="%1.%2.%3."/>
      <w:lvlJc w:val="left"/>
      <w:pPr>
        <w:ind w:left="1260" w:hanging="720"/>
      </w:pPr>
      <w:rPr>
        <w:rFonts w:hint="default"/>
      </w:rPr>
    </w:lvl>
    <w:lvl w:ilvl="3">
      <w:start w:val="1"/>
      <w:numFmt w:val="decimal"/>
      <w:isLgl/>
      <w:lvlText w:val="%1.%2.%3.%4."/>
      <w:lvlJc w:val="left"/>
      <w:pPr>
        <w:ind w:left="1260" w:hanging="720"/>
      </w:pPr>
      <w:rPr>
        <w:rFonts w:hint="default"/>
      </w:rPr>
    </w:lvl>
    <w:lvl w:ilvl="4">
      <w:start w:val="1"/>
      <w:numFmt w:val="decimal"/>
      <w:isLgl/>
      <w:lvlText w:val="%1.%2.%3.%4.%5."/>
      <w:lvlJc w:val="left"/>
      <w:pPr>
        <w:ind w:left="1620" w:hanging="1080"/>
      </w:pPr>
      <w:rPr>
        <w:rFonts w:hint="default"/>
      </w:rPr>
    </w:lvl>
    <w:lvl w:ilvl="5">
      <w:start w:val="1"/>
      <w:numFmt w:val="decimal"/>
      <w:isLgl/>
      <w:lvlText w:val="%1.%2.%3.%4.%5.%6."/>
      <w:lvlJc w:val="left"/>
      <w:pPr>
        <w:ind w:left="1620" w:hanging="1080"/>
      </w:pPr>
      <w:rPr>
        <w:rFonts w:hint="default"/>
      </w:rPr>
    </w:lvl>
    <w:lvl w:ilvl="6">
      <w:start w:val="1"/>
      <w:numFmt w:val="decimal"/>
      <w:isLgl/>
      <w:lvlText w:val="%1.%2.%3.%4.%5.%6.%7."/>
      <w:lvlJc w:val="left"/>
      <w:pPr>
        <w:ind w:left="1980" w:hanging="1440"/>
      </w:pPr>
      <w:rPr>
        <w:rFonts w:hint="default"/>
      </w:rPr>
    </w:lvl>
    <w:lvl w:ilvl="7">
      <w:start w:val="1"/>
      <w:numFmt w:val="decimal"/>
      <w:isLgl/>
      <w:lvlText w:val="%1.%2.%3.%4.%5.%6.%7.%8."/>
      <w:lvlJc w:val="left"/>
      <w:pPr>
        <w:ind w:left="1980" w:hanging="1440"/>
      </w:pPr>
      <w:rPr>
        <w:rFonts w:hint="default"/>
      </w:rPr>
    </w:lvl>
    <w:lvl w:ilvl="8">
      <w:start w:val="1"/>
      <w:numFmt w:val="decimal"/>
      <w:isLgl/>
      <w:lvlText w:val="%1.%2.%3.%4.%5.%6.%7.%8.%9."/>
      <w:lvlJc w:val="left"/>
      <w:pPr>
        <w:ind w:left="2340" w:hanging="1800"/>
      </w:pPr>
      <w:rPr>
        <w:rFonts w:hint="default"/>
      </w:rPr>
    </w:lvl>
  </w:abstractNum>
  <w:num w:numId="1">
    <w:abstractNumId w:val="12"/>
  </w:num>
  <w:num w:numId="2">
    <w:abstractNumId w:val="15"/>
  </w:num>
  <w:num w:numId="3">
    <w:abstractNumId w:val="17"/>
  </w:num>
  <w:num w:numId="4">
    <w:abstractNumId w:val="2"/>
  </w:num>
  <w:num w:numId="5">
    <w:abstractNumId w:val="0"/>
  </w:num>
  <w:num w:numId="6">
    <w:abstractNumId w:val="14"/>
  </w:num>
  <w:num w:numId="7">
    <w:abstractNumId w:val="8"/>
  </w:num>
  <w:num w:numId="8">
    <w:abstractNumId w:val="16"/>
  </w:num>
  <w:num w:numId="9">
    <w:abstractNumId w:val="7"/>
  </w:num>
  <w:num w:numId="10">
    <w:abstractNumId w:val="9"/>
  </w:num>
  <w:num w:numId="11">
    <w:abstractNumId w:val="10"/>
  </w:num>
  <w:num w:numId="12">
    <w:abstractNumId w:val="3"/>
  </w:num>
  <w:num w:numId="13">
    <w:abstractNumId w:val="1"/>
  </w:num>
  <w:num w:numId="14">
    <w:abstractNumId w:val="5"/>
  </w:num>
  <w:num w:numId="15">
    <w:abstractNumId w:val="4"/>
  </w:num>
  <w:num w:numId="16">
    <w:abstractNumId w:val="11"/>
  </w:num>
  <w:num w:numId="17">
    <w:abstractNumId w:val="13"/>
  </w:num>
  <w:num w:numId="18">
    <w:abstractNumId w:val="6"/>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proofState w:spelling="clean" w:grammar="clean"/>
  <w:defaultTabStop w:val="708"/>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29AC"/>
    <w:rsid w:val="0000019D"/>
    <w:rsid w:val="000019A8"/>
    <w:rsid w:val="00002745"/>
    <w:rsid w:val="00003B19"/>
    <w:rsid w:val="00003BD2"/>
    <w:rsid w:val="00006310"/>
    <w:rsid w:val="00007DE4"/>
    <w:rsid w:val="000148AB"/>
    <w:rsid w:val="000167EB"/>
    <w:rsid w:val="0001753B"/>
    <w:rsid w:val="00025609"/>
    <w:rsid w:val="00035F3D"/>
    <w:rsid w:val="0004328E"/>
    <w:rsid w:val="00044FDC"/>
    <w:rsid w:val="000460EB"/>
    <w:rsid w:val="00046316"/>
    <w:rsid w:val="00046BBF"/>
    <w:rsid w:val="000534E3"/>
    <w:rsid w:val="00056A2F"/>
    <w:rsid w:val="00057A1B"/>
    <w:rsid w:val="00060FDC"/>
    <w:rsid w:val="00062776"/>
    <w:rsid w:val="0007002F"/>
    <w:rsid w:val="00070DC3"/>
    <w:rsid w:val="0007124A"/>
    <w:rsid w:val="00075CA5"/>
    <w:rsid w:val="00083392"/>
    <w:rsid w:val="00084352"/>
    <w:rsid w:val="000876B4"/>
    <w:rsid w:val="000879AA"/>
    <w:rsid w:val="00090C03"/>
    <w:rsid w:val="00093C2E"/>
    <w:rsid w:val="000945A4"/>
    <w:rsid w:val="00094F5C"/>
    <w:rsid w:val="00095AAE"/>
    <w:rsid w:val="000A0CC2"/>
    <w:rsid w:val="000A106F"/>
    <w:rsid w:val="000A1EDE"/>
    <w:rsid w:val="000A6270"/>
    <w:rsid w:val="000B253B"/>
    <w:rsid w:val="000B62BB"/>
    <w:rsid w:val="000B7848"/>
    <w:rsid w:val="000C19E0"/>
    <w:rsid w:val="000C3E09"/>
    <w:rsid w:val="000C480E"/>
    <w:rsid w:val="000C6F35"/>
    <w:rsid w:val="000D0F70"/>
    <w:rsid w:val="000D4B84"/>
    <w:rsid w:val="000D5F4B"/>
    <w:rsid w:val="000E0E64"/>
    <w:rsid w:val="000E164B"/>
    <w:rsid w:val="000E24F7"/>
    <w:rsid w:val="000E7049"/>
    <w:rsid w:val="000F28A1"/>
    <w:rsid w:val="000F51C5"/>
    <w:rsid w:val="000F5CBF"/>
    <w:rsid w:val="00105557"/>
    <w:rsid w:val="001066DC"/>
    <w:rsid w:val="001071ED"/>
    <w:rsid w:val="0011065C"/>
    <w:rsid w:val="001108DC"/>
    <w:rsid w:val="00116281"/>
    <w:rsid w:val="00120320"/>
    <w:rsid w:val="00120BF3"/>
    <w:rsid w:val="001211AC"/>
    <w:rsid w:val="001248E2"/>
    <w:rsid w:val="00125577"/>
    <w:rsid w:val="00135ED1"/>
    <w:rsid w:val="0013668D"/>
    <w:rsid w:val="00137020"/>
    <w:rsid w:val="001458AE"/>
    <w:rsid w:val="0014693A"/>
    <w:rsid w:val="00150BFE"/>
    <w:rsid w:val="00154FE5"/>
    <w:rsid w:val="001556F5"/>
    <w:rsid w:val="00162419"/>
    <w:rsid w:val="00162F8C"/>
    <w:rsid w:val="0016589B"/>
    <w:rsid w:val="001661CC"/>
    <w:rsid w:val="001672E7"/>
    <w:rsid w:val="001741A9"/>
    <w:rsid w:val="001826E3"/>
    <w:rsid w:val="00183B03"/>
    <w:rsid w:val="00183F13"/>
    <w:rsid w:val="001854CF"/>
    <w:rsid w:val="0019542D"/>
    <w:rsid w:val="00195C92"/>
    <w:rsid w:val="00196BED"/>
    <w:rsid w:val="001A0CAD"/>
    <w:rsid w:val="001A647D"/>
    <w:rsid w:val="001A6781"/>
    <w:rsid w:val="001A6A1B"/>
    <w:rsid w:val="001B0C34"/>
    <w:rsid w:val="001B6F2B"/>
    <w:rsid w:val="001B7371"/>
    <w:rsid w:val="001B7A2F"/>
    <w:rsid w:val="001B7F3B"/>
    <w:rsid w:val="001C4F69"/>
    <w:rsid w:val="001C5941"/>
    <w:rsid w:val="001D2BF3"/>
    <w:rsid w:val="001E031F"/>
    <w:rsid w:val="001E0B30"/>
    <w:rsid w:val="001E33B6"/>
    <w:rsid w:val="001E4A95"/>
    <w:rsid w:val="001E5045"/>
    <w:rsid w:val="001E6457"/>
    <w:rsid w:val="001E64F0"/>
    <w:rsid w:val="001E7B91"/>
    <w:rsid w:val="001F16B5"/>
    <w:rsid w:val="001F2F34"/>
    <w:rsid w:val="001F6606"/>
    <w:rsid w:val="001F6A5A"/>
    <w:rsid w:val="00204EFC"/>
    <w:rsid w:val="00211BBD"/>
    <w:rsid w:val="002121BF"/>
    <w:rsid w:val="00215DBD"/>
    <w:rsid w:val="0021753C"/>
    <w:rsid w:val="00220599"/>
    <w:rsid w:val="00220943"/>
    <w:rsid w:val="002219D6"/>
    <w:rsid w:val="00226018"/>
    <w:rsid w:val="00233469"/>
    <w:rsid w:val="00234EED"/>
    <w:rsid w:val="002350C6"/>
    <w:rsid w:val="002468B1"/>
    <w:rsid w:val="00257D89"/>
    <w:rsid w:val="00260185"/>
    <w:rsid w:val="00261E61"/>
    <w:rsid w:val="00262C13"/>
    <w:rsid w:val="002648F9"/>
    <w:rsid w:val="002662F9"/>
    <w:rsid w:val="00271F4C"/>
    <w:rsid w:val="00273151"/>
    <w:rsid w:val="002738AC"/>
    <w:rsid w:val="00274545"/>
    <w:rsid w:val="00281070"/>
    <w:rsid w:val="0028248C"/>
    <w:rsid w:val="002828F9"/>
    <w:rsid w:val="00282A50"/>
    <w:rsid w:val="00284175"/>
    <w:rsid w:val="002A04E3"/>
    <w:rsid w:val="002A250C"/>
    <w:rsid w:val="002A766B"/>
    <w:rsid w:val="002B0C37"/>
    <w:rsid w:val="002B3E4E"/>
    <w:rsid w:val="002C25E4"/>
    <w:rsid w:val="002C2EA0"/>
    <w:rsid w:val="002C68D5"/>
    <w:rsid w:val="002D2D9A"/>
    <w:rsid w:val="002D3526"/>
    <w:rsid w:val="002D4DED"/>
    <w:rsid w:val="002D54A5"/>
    <w:rsid w:val="002E47DE"/>
    <w:rsid w:val="002E5243"/>
    <w:rsid w:val="002F02EB"/>
    <w:rsid w:val="002F1ED6"/>
    <w:rsid w:val="002F65E6"/>
    <w:rsid w:val="002F7591"/>
    <w:rsid w:val="003006A0"/>
    <w:rsid w:val="00310C36"/>
    <w:rsid w:val="0031262C"/>
    <w:rsid w:val="0031408F"/>
    <w:rsid w:val="0031578F"/>
    <w:rsid w:val="00320C85"/>
    <w:rsid w:val="003235C2"/>
    <w:rsid w:val="003269CC"/>
    <w:rsid w:val="003320AC"/>
    <w:rsid w:val="00333489"/>
    <w:rsid w:val="00336C4D"/>
    <w:rsid w:val="00336E8D"/>
    <w:rsid w:val="003372C8"/>
    <w:rsid w:val="00340695"/>
    <w:rsid w:val="003424D7"/>
    <w:rsid w:val="00342A7E"/>
    <w:rsid w:val="003447ED"/>
    <w:rsid w:val="003456D7"/>
    <w:rsid w:val="00347AB9"/>
    <w:rsid w:val="003516AE"/>
    <w:rsid w:val="00352D2D"/>
    <w:rsid w:val="00353416"/>
    <w:rsid w:val="0035367B"/>
    <w:rsid w:val="00353BAC"/>
    <w:rsid w:val="00354AA5"/>
    <w:rsid w:val="00356D0E"/>
    <w:rsid w:val="003574BC"/>
    <w:rsid w:val="00361CFE"/>
    <w:rsid w:val="0036266D"/>
    <w:rsid w:val="00362B97"/>
    <w:rsid w:val="00363A27"/>
    <w:rsid w:val="0036577A"/>
    <w:rsid w:val="0038138C"/>
    <w:rsid w:val="00383605"/>
    <w:rsid w:val="0039101C"/>
    <w:rsid w:val="00396F36"/>
    <w:rsid w:val="003A416E"/>
    <w:rsid w:val="003B06BB"/>
    <w:rsid w:val="003B2A4D"/>
    <w:rsid w:val="003B5488"/>
    <w:rsid w:val="003B5C65"/>
    <w:rsid w:val="003C10A2"/>
    <w:rsid w:val="003C2009"/>
    <w:rsid w:val="003C2CB1"/>
    <w:rsid w:val="003D12E8"/>
    <w:rsid w:val="003D1FD6"/>
    <w:rsid w:val="003D1FEF"/>
    <w:rsid w:val="003D32CD"/>
    <w:rsid w:val="003D3653"/>
    <w:rsid w:val="003D4328"/>
    <w:rsid w:val="003D5789"/>
    <w:rsid w:val="003F1B05"/>
    <w:rsid w:val="003F1F63"/>
    <w:rsid w:val="003F4E9F"/>
    <w:rsid w:val="003F56E3"/>
    <w:rsid w:val="003F6CC0"/>
    <w:rsid w:val="003F7B6A"/>
    <w:rsid w:val="00403E22"/>
    <w:rsid w:val="00406246"/>
    <w:rsid w:val="00407DAC"/>
    <w:rsid w:val="00410F9F"/>
    <w:rsid w:val="004137F5"/>
    <w:rsid w:val="004147C3"/>
    <w:rsid w:val="00414BC1"/>
    <w:rsid w:val="00414E26"/>
    <w:rsid w:val="004167A7"/>
    <w:rsid w:val="00417E09"/>
    <w:rsid w:val="00422192"/>
    <w:rsid w:val="00427C84"/>
    <w:rsid w:val="004325BE"/>
    <w:rsid w:val="00432E37"/>
    <w:rsid w:val="00433DA7"/>
    <w:rsid w:val="004347A0"/>
    <w:rsid w:val="00435DE2"/>
    <w:rsid w:val="00436180"/>
    <w:rsid w:val="004416F7"/>
    <w:rsid w:val="00442498"/>
    <w:rsid w:val="00443E34"/>
    <w:rsid w:val="004610E6"/>
    <w:rsid w:val="00465780"/>
    <w:rsid w:val="004657B1"/>
    <w:rsid w:val="00467DF0"/>
    <w:rsid w:val="00470DF4"/>
    <w:rsid w:val="004711D3"/>
    <w:rsid w:val="00472A16"/>
    <w:rsid w:val="004775D1"/>
    <w:rsid w:val="00483CC5"/>
    <w:rsid w:val="00487093"/>
    <w:rsid w:val="0048724C"/>
    <w:rsid w:val="00487425"/>
    <w:rsid w:val="00491149"/>
    <w:rsid w:val="00495465"/>
    <w:rsid w:val="004957EC"/>
    <w:rsid w:val="00495F60"/>
    <w:rsid w:val="004968D2"/>
    <w:rsid w:val="004A2E42"/>
    <w:rsid w:val="004A431A"/>
    <w:rsid w:val="004B13B1"/>
    <w:rsid w:val="004B63EE"/>
    <w:rsid w:val="004B735F"/>
    <w:rsid w:val="004C0578"/>
    <w:rsid w:val="004C4E34"/>
    <w:rsid w:val="004C61F9"/>
    <w:rsid w:val="004C69DF"/>
    <w:rsid w:val="004C756E"/>
    <w:rsid w:val="004D0744"/>
    <w:rsid w:val="004D1C09"/>
    <w:rsid w:val="004D3374"/>
    <w:rsid w:val="004D48DA"/>
    <w:rsid w:val="004D5B5B"/>
    <w:rsid w:val="004D72C0"/>
    <w:rsid w:val="004E202C"/>
    <w:rsid w:val="004E2473"/>
    <w:rsid w:val="004E653A"/>
    <w:rsid w:val="004F0BDB"/>
    <w:rsid w:val="004F2025"/>
    <w:rsid w:val="004F2BDB"/>
    <w:rsid w:val="00500271"/>
    <w:rsid w:val="005028D3"/>
    <w:rsid w:val="00502EC0"/>
    <w:rsid w:val="00503803"/>
    <w:rsid w:val="00504130"/>
    <w:rsid w:val="00504B65"/>
    <w:rsid w:val="005100C0"/>
    <w:rsid w:val="00514103"/>
    <w:rsid w:val="00534C8A"/>
    <w:rsid w:val="00541878"/>
    <w:rsid w:val="005445BC"/>
    <w:rsid w:val="005451B9"/>
    <w:rsid w:val="00550AD9"/>
    <w:rsid w:val="0055283A"/>
    <w:rsid w:val="005554F9"/>
    <w:rsid w:val="00561F2D"/>
    <w:rsid w:val="00564296"/>
    <w:rsid w:val="0056494A"/>
    <w:rsid w:val="005679ED"/>
    <w:rsid w:val="00570C5B"/>
    <w:rsid w:val="00571E17"/>
    <w:rsid w:val="005745FF"/>
    <w:rsid w:val="0057757C"/>
    <w:rsid w:val="005779AA"/>
    <w:rsid w:val="005779F0"/>
    <w:rsid w:val="00580AE9"/>
    <w:rsid w:val="00580E2C"/>
    <w:rsid w:val="00580F69"/>
    <w:rsid w:val="00581E55"/>
    <w:rsid w:val="00583A65"/>
    <w:rsid w:val="00585C63"/>
    <w:rsid w:val="0058669A"/>
    <w:rsid w:val="00591E58"/>
    <w:rsid w:val="005944EC"/>
    <w:rsid w:val="00596AEA"/>
    <w:rsid w:val="00596E9E"/>
    <w:rsid w:val="005A04B6"/>
    <w:rsid w:val="005A391A"/>
    <w:rsid w:val="005B03FA"/>
    <w:rsid w:val="005B1BCE"/>
    <w:rsid w:val="005B733F"/>
    <w:rsid w:val="005C257E"/>
    <w:rsid w:val="005C4CC4"/>
    <w:rsid w:val="005D0185"/>
    <w:rsid w:val="005D170E"/>
    <w:rsid w:val="005D1821"/>
    <w:rsid w:val="005D2D7A"/>
    <w:rsid w:val="005D498F"/>
    <w:rsid w:val="005D51DC"/>
    <w:rsid w:val="005E1AD2"/>
    <w:rsid w:val="005E20C8"/>
    <w:rsid w:val="005E3BAF"/>
    <w:rsid w:val="005E6CDC"/>
    <w:rsid w:val="005E7910"/>
    <w:rsid w:val="005F1623"/>
    <w:rsid w:val="005F33A8"/>
    <w:rsid w:val="005F34B8"/>
    <w:rsid w:val="005F35E3"/>
    <w:rsid w:val="005F3E76"/>
    <w:rsid w:val="005F5FD9"/>
    <w:rsid w:val="005F6F4B"/>
    <w:rsid w:val="00600405"/>
    <w:rsid w:val="00600DD1"/>
    <w:rsid w:val="006016BF"/>
    <w:rsid w:val="006045C0"/>
    <w:rsid w:val="00605FF5"/>
    <w:rsid w:val="006109B1"/>
    <w:rsid w:val="006124A6"/>
    <w:rsid w:val="00613575"/>
    <w:rsid w:val="00614770"/>
    <w:rsid w:val="00615F3B"/>
    <w:rsid w:val="00623C58"/>
    <w:rsid w:val="006248A7"/>
    <w:rsid w:val="00625E46"/>
    <w:rsid w:val="0063113B"/>
    <w:rsid w:val="0063409B"/>
    <w:rsid w:val="0064122B"/>
    <w:rsid w:val="00641D7A"/>
    <w:rsid w:val="0064248D"/>
    <w:rsid w:val="00642A02"/>
    <w:rsid w:val="00646E92"/>
    <w:rsid w:val="00653969"/>
    <w:rsid w:val="00657B64"/>
    <w:rsid w:val="0066182E"/>
    <w:rsid w:val="006671CF"/>
    <w:rsid w:val="0066736F"/>
    <w:rsid w:val="0066738E"/>
    <w:rsid w:val="00670061"/>
    <w:rsid w:val="006714A1"/>
    <w:rsid w:val="00673A36"/>
    <w:rsid w:val="006740F6"/>
    <w:rsid w:val="00674F20"/>
    <w:rsid w:val="00681049"/>
    <w:rsid w:val="006831A8"/>
    <w:rsid w:val="0068635F"/>
    <w:rsid w:val="00686CC2"/>
    <w:rsid w:val="00686F61"/>
    <w:rsid w:val="006900B8"/>
    <w:rsid w:val="00690467"/>
    <w:rsid w:val="00690E0E"/>
    <w:rsid w:val="00693A3D"/>
    <w:rsid w:val="00696BDA"/>
    <w:rsid w:val="006A194E"/>
    <w:rsid w:val="006A559F"/>
    <w:rsid w:val="006A6485"/>
    <w:rsid w:val="006A6DAA"/>
    <w:rsid w:val="006A76B8"/>
    <w:rsid w:val="006B13CB"/>
    <w:rsid w:val="006B14E2"/>
    <w:rsid w:val="006B1F2D"/>
    <w:rsid w:val="006B23E9"/>
    <w:rsid w:val="006B271A"/>
    <w:rsid w:val="006B2FE0"/>
    <w:rsid w:val="006B5CA1"/>
    <w:rsid w:val="006B688F"/>
    <w:rsid w:val="006C2300"/>
    <w:rsid w:val="006D09DD"/>
    <w:rsid w:val="006D2D87"/>
    <w:rsid w:val="006D479B"/>
    <w:rsid w:val="006D5AE4"/>
    <w:rsid w:val="006E0526"/>
    <w:rsid w:val="006E26FA"/>
    <w:rsid w:val="006E42D0"/>
    <w:rsid w:val="006E42E8"/>
    <w:rsid w:val="006E5598"/>
    <w:rsid w:val="006E7DA1"/>
    <w:rsid w:val="006F0F18"/>
    <w:rsid w:val="006F31CC"/>
    <w:rsid w:val="006F3825"/>
    <w:rsid w:val="006F3FDF"/>
    <w:rsid w:val="006F4688"/>
    <w:rsid w:val="006F5205"/>
    <w:rsid w:val="006F55C7"/>
    <w:rsid w:val="006F766F"/>
    <w:rsid w:val="0070162A"/>
    <w:rsid w:val="00703871"/>
    <w:rsid w:val="0070441A"/>
    <w:rsid w:val="0070799F"/>
    <w:rsid w:val="00707B7D"/>
    <w:rsid w:val="00710177"/>
    <w:rsid w:val="00711CCE"/>
    <w:rsid w:val="007152F0"/>
    <w:rsid w:val="0071612D"/>
    <w:rsid w:val="007229AC"/>
    <w:rsid w:val="007236C9"/>
    <w:rsid w:val="0073020B"/>
    <w:rsid w:val="00731ADC"/>
    <w:rsid w:val="00733828"/>
    <w:rsid w:val="00737307"/>
    <w:rsid w:val="0073730F"/>
    <w:rsid w:val="00742C68"/>
    <w:rsid w:val="0074390F"/>
    <w:rsid w:val="00745FC4"/>
    <w:rsid w:val="0074734D"/>
    <w:rsid w:val="0074786C"/>
    <w:rsid w:val="007511E5"/>
    <w:rsid w:val="0075667B"/>
    <w:rsid w:val="00761861"/>
    <w:rsid w:val="00765DA2"/>
    <w:rsid w:val="00767EE4"/>
    <w:rsid w:val="00774977"/>
    <w:rsid w:val="007757D8"/>
    <w:rsid w:val="00777058"/>
    <w:rsid w:val="00780847"/>
    <w:rsid w:val="00783D21"/>
    <w:rsid w:val="00790C14"/>
    <w:rsid w:val="00791A1F"/>
    <w:rsid w:val="00791A83"/>
    <w:rsid w:val="00791C63"/>
    <w:rsid w:val="00793167"/>
    <w:rsid w:val="00794211"/>
    <w:rsid w:val="007A04A8"/>
    <w:rsid w:val="007A0D36"/>
    <w:rsid w:val="007A345D"/>
    <w:rsid w:val="007A3A90"/>
    <w:rsid w:val="007A3FC6"/>
    <w:rsid w:val="007A6189"/>
    <w:rsid w:val="007B6195"/>
    <w:rsid w:val="007B63A3"/>
    <w:rsid w:val="007C0D89"/>
    <w:rsid w:val="007C14BE"/>
    <w:rsid w:val="007C4349"/>
    <w:rsid w:val="007C7C28"/>
    <w:rsid w:val="007D19B2"/>
    <w:rsid w:val="007D20B6"/>
    <w:rsid w:val="007D3F39"/>
    <w:rsid w:val="007D65E7"/>
    <w:rsid w:val="007E086D"/>
    <w:rsid w:val="007E098B"/>
    <w:rsid w:val="007E6195"/>
    <w:rsid w:val="007F3C6B"/>
    <w:rsid w:val="00801E49"/>
    <w:rsid w:val="008057F3"/>
    <w:rsid w:val="00811654"/>
    <w:rsid w:val="00812FB7"/>
    <w:rsid w:val="00813609"/>
    <w:rsid w:val="0081447F"/>
    <w:rsid w:val="0081748D"/>
    <w:rsid w:val="0082357C"/>
    <w:rsid w:val="00823BC4"/>
    <w:rsid w:val="00824BCC"/>
    <w:rsid w:val="00827AB8"/>
    <w:rsid w:val="00832E46"/>
    <w:rsid w:val="00834C8B"/>
    <w:rsid w:val="0083685D"/>
    <w:rsid w:val="00841715"/>
    <w:rsid w:val="00843153"/>
    <w:rsid w:val="00845BC9"/>
    <w:rsid w:val="0084719D"/>
    <w:rsid w:val="008509B4"/>
    <w:rsid w:val="008532B6"/>
    <w:rsid w:val="00857251"/>
    <w:rsid w:val="00874FA9"/>
    <w:rsid w:val="00875897"/>
    <w:rsid w:val="00886E5D"/>
    <w:rsid w:val="0089046D"/>
    <w:rsid w:val="0089497D"/>
    <w:rsid w:val="00894B1F"/>
    <w:rsid w:val="008952BD"/>
    <w:rsid w:val="008A007A"/>
    <w:rsid w:val="008A1636"/>
    <w:rsid w:val="008B0F1B"/>
    <w:rsid w:val="008B3BE0"/>
    <w:rsid w:val="008B5D5D"/>
    <w:rsid w:val="008C13AE"/>
    <w:rsid w:val="008C43B9"/>
    <w:rsid w:val="008C5562"/>
    <w:rsid w:val="008D3322"/>
    <w:rsid w:val="008D3FFC"/>
    <w:rsid w:val="008D773B"/>
    <w:rsid w:val="008E089A"/>
    <w:rsid w:val="008E379E"/>
    <w:rsid w:val="008E506E"/>
    <w:rsid w:val="008F45CB"/>
    <w:rsid w:val="008F7C30"/>
    <w:rsid w:val="00903516"/>
    <w:rsid w:val="00903554"/>
    <w:rsid w:val="009058AB"/>
    <w:rsid w:val="0090735A"/>
    <w:rsid w:val="009165B1"/>
    <w:rsid w:val="009215C9"/>
    <w:rsid w:val="009221FE"/>
    <w:rsid w:val="00937E32"/>
    <w:rsid w:val="009403E5"/>
    <w:rsid w:val="0094057F"/>
    <w:rsid w:val="00941E60"/>
    <w:rsid w:val="009464AF"/>
    <w:rsid w:val="00946551"/>
    <w:rsid w:val="0095092B"/>
    <w:rsid w:val="009517E6"/>
    <w:rsid w:val="009521F5"/>
    <w:rsid w:val="00955504"/>
    <w:rsid w:val="00962D27"/>
    <w:rsid w:val="00965ED4"/>
    <w:rsid w:val="009722E6"/>
    <w:rsid w:val="0097569F"/>
    <w:rsid w:val="00980C4E"/>
    <w:rsid w:val="0098404E"/>
    <w:rsid w:val="009842CE"/>
    <w:rsid w:val="009849EE"/>
    <w:rsid w:val="00984B36"/>
    <w:rsid w:val="00994867"/>
    <w:rsid w:val="00995896"/>
    <w:rsid w:val="00996661"/>
    <w:rsid w:val="00996BB2"/>
    <w:rsid w:val="009A007D"/>
    <w:rsid w:val="009A1774"/>
    <w:rsid w:val="009A409C"/>
    <w:rsid w:val="009A6627"/>
    <w:rsid w:val="009B036B"/>
    <w:rsid w:val="009B265B"/>
    <w:rsid w:val="009B564F"/>
    <w:rsid w:val="009B692D"/>
    <w:rsid w:val="009B76B6"/>
    <w:rsid w:val="009C27E0"/>
    <w:rsid w:val="009C3A59"/>
    <w:rsid w:val="009C7984"/>
    <w:rsid w:val="009D0457"/>
    <w:rsid w:val="009D2693"/>
    <w:rsid w:val="009D4E9E"/>
    <w:rsid w:val="009D60DE"/>
    <w:rsid w:val="009D6995"/>
    <w:rsid w:val="009E1CEE"/>
    <w:rsid w:val="009E1EF1"/>
    <w:rsid w:val="009E3AC5"/>
    <w:rsid w:val="009E4931"/>
    <w:rsid w:val="009E7096"/>
    <w:rsid w:val="009F4203"/>
    <w:rsid w:val="00A004AC"/>
    <w:rsid w:val="00A00E14"/>
    <w:rsid w:val="00A042B8"/>
    <w:rsid w:val="00A0476C"/>
    <w:rsid w:val="00A04ECA"/>
    <w:rsid w:val="00A06A80"/>
    <w:rsid w:val="00A10C3D"/>
    <w:rsid w:val="00A138A1"/>
    <w:rsid w:val="00A162EA"/>
    <w:rsid w:val="00A21C32"/>
    <w:rsid w:val="00A25D9F"/>
    <w:rsid w:val="00A26DFC"/>
    <w:rsid w:val="00A27625"/>
    <w:rsid w:val="00A27F25"/>
    <w:rsid w:val="00A27F78"/>
    <w:rsid w:val="00A301A7"/>
    <w:rsid w:val="00A325A2"/>
    <w:rsid w:val="00A34566"/>
    <w:rsid w:val="00A34C84"/>
    <w:rsid w:val="00A436F8"/>
    <w:rsid w:val="00A525D9"/>
    <w:rsid w:val="00A550B5"/>
    <w:rsid w:val="00A556CD"/>
    <w:rsid w:val="00A56C0F"/>
    <w:rsid w:val="00A65E4B"/>
    <w:rsid w:val="00A67843"/>
    <w:rsid w:val="00A71A23"/>
    <w:rsid w:val="00A7380C"/>
    <w:rsid w:val="00A932ED"/>
    <w:rsid w:val="00A94338"/>
    <w:rsid w:val="00A952D9"/>
    <w:rsid w:val="00A97B26"/>
    <w:rsid w:val="00AA4403"/>
    <w:rsid w:val="00AA5242"/>
    <w:rsid w:val="00AC0E54"/>
    <w:rsid w:val="00AC2580"/>
    <w:rsid w:val="00AC36E6"/>
    <w:rsid w:val="00AC3F5E"/>
    <w:rsid w:val="00AC6056"/>
    <w:rsid w:val="00AC7007"/>
    <w:rsid w:val="00AD1BFF"/>
    <w:rsid w:val="00AD3023"/>
    <w:rsid w:val="00AD40A9"/>
    <w:rsid w:val="00AD4505"/>
    <w:rsid w:val="00AD5BC8"/>
    <w:rsid w:val="00AD617B"/>
    <w:rsid w:val="00AD61D9"/>
    <w:rsid w:val="00AE5FFE"/>
    <w:rsid w:val="00AF5518"/>
    <w:rsid w:val="00B01AA7"/>
    <w:rsid w:val="00B02010"/>
    <w:rsid w:val="00B078F8"/>
    <w:rsid w:val="00B1174D"/>
    <w:rsid w:val="00B1512A"/>
    <w:rsid w:val="00B2096A"/>
    <w:rsid w:val="00B229AC"/>
    <w:rsid w:val="00B262E5"/>
    <w:rsid w:val="00B26DC0"/>
    <w:rsid w:val="00B3062E"/>
    <w:rsid w:val="00B31952"/>
    <w:rsid w:val="00B328F9"/>
    <w:rsid w:val="00B341DD"/>
    <w:rsid w:val="00B37669"/>
    <w:rsid w:val="00B40C49"/>
    <w:rsid w:val="00B42A7F"/>
    <w:rsid w:val="00B43B23"/>
    <w:rsid w:val="00B4401A"/>
    <w:rsid w:val="00B44610"/>
    <w:rsid w:val="00B44C09"/>
    <w:rsid w:val="00B462D7"/>
    <w:rsid w:val="00B544D8"/>
    <w:rsid w:val="00B55F0B"/>
    <w:rsid w:val="00B62984"/>
    <w:rsid w:val="00B67474"/>
    <w:rsid w:val="00B71C74"/>
    <w:rsid w:val="00B7404F"/>
    <w:rsid w:val="00B75E8F"/>
    <w:rsid w:val="00B80EE7"/>
    <w:rsid w:val="00B81C48"/>
    <w:rsid w:val="00B9261D"/>
    <w:rsid w:val="00B94E1E"/>
    <w:rsid w:val="00B95FC7"/>
    <w:rsid w:val="00BA3BFC"/>
    <w:rsid w:val="00BA6804"/>
    <w:rsid w:val="00BA6A52"/>
    <w:rsid w:val="00BA72F9"/>
    <w:rsid w:val="00BB01DB"/>
    <w:rsid w:val="00BB169E"/>
    <w:rsid w:val="00BB5FC7"/>
    <w:rsid w:val="00BB67B9"/>
    <w:rsid w:val="00BC2467"/>
    <w:rsid w:val="00BC3009"/>
    <w:rsid w:val="00BC6DF5"/>
    <w:rsid w:val="00BC7E6D"/>
    <w:rsid w:val="00BD26AC"/>
    <w:rsid w:val="00BD4C30"/>
    <w:rsid w:val="00BD5529"/>
    <w:rsid w:val="00BD5800"/>
    <w:rsid w:val="00BE0089"/>
    <w:rsid w:val="00BE0584"/>
    <w:rsid w:val="00BE0727"/>
    <w:rsid w:val="00BE4FC1"/>
    <w:rsid w:val="00BF31D7"/>
    <w:rsid w:val="00BF5FA2"/>
    <w:rsid w:val="00BF60F3"/>
    <w:rsid w:val="00C01D0B"/>
    <w:rsid w:val="00C0321C"/>
    <w:rsid w:val="00C101CF"/>
    <w:rsid w:val="00C1047B"/>
    <w:rsid w:val="00C10647"/>
    <w:rsid w:val="00C11D3E"/>
    <w:rsid w:val="00C20242"/>
    <w:rsid w:val="00C234DC"/>
    <w:rsid w:val="00C263C8"/>
    <w:rsid w:val="00C329B5"/>
    <w:rsid w:val="00C32E90"/>
    <w:rsid w:val="00C4123B"/>
    <w:rsid w:val="00C42DEE"/>
    <w:rsid w:val="00C43289"/>
    <w:rsid w:val="00C47FD7"/>
    <w:rsid w:val="00C51B73"/>
    <w:rsid w:val="00C55A64"/>
    <w:rsid w:val="00C62779"/>
    <w:rsid w:val="00C719E6"/>
    <w:rsid w:val="00C7391D"/>
    <w:rsid w:val="00C74D5F"/>
    <w:rsid w:val="00C77F8F"/>
    <w:rsid w:val="00C81F4F"/>
    <w:rsid w:val="00C90E80"/>
    <w:rsid w:val="00C9215B"/>
    <w:rsid w:val="00C9303F"/>
    <w:rsid w:val="00C9561D"/>
    <w:rsid w:val="00C976CE"/>
    <w:rsid w:val="00CA2C7C"/>
    <w:rsid w:val="00CA3A21"/>
    <w:rsid w:val="00CA3AAF"/>
    <w:rsid w:val="00CA3FCA"/>
    <w:rsid w:val="00CB2F5F"/>
    <w:rsid w:val="00CB34A1"/>
    <w:rsid w:val="00CB512A"/>
    <w:rsid w:val="00CB6D3C"/>
    <w:rsid w:val="00CB74C1"/>
    <w:rsid w:val="00CB7A8C"/>
    <w:rsid w:val="00CC1641"/>
    <w:rsid w:val="00CC2446"/>
    <w:rsid w:val="00CC7A9C"/>
    <w:rsid w:val="00CD09C8"/>
    <w:rsid w:val="00CD0B4C"/>
    <w:rsid w:val="00CD3848"/>
    <w:rsid w:val="00CD5DCF"/>
    <w:rsid w:val="00CD67E8"/>
    <w:rsid w:val="00CE02FC"/>
    <w:rsid w:val="00CF04CD"/>
    <w:rsid w:val="00CF098A"/>
    <w:rsid w:val="00CF1A75"/>
    <w:rsid w:val="00CF1F7C"/>
    <w:rsid w:val="00CF38CA"/>
    <w:rsid w:val="00D06410"/>
    <w:rsid w:val="00D06E0B"/>
    <w:rsid w:val="00D1066D"/>
    <w:rsid w:val="00D15EE3"/>
    <w:rsid w:val="00D17A32"/>
    <w:rsid w:val="00D2126C"/>
    <w:rsid w:val="00D219A0"/>
    <w:rsid w:val="00D31103"/>
    <w:rsid w:val="00D31272"/>
    <w:rsid w:val="00D323F4"/>
    <w:rsid w:val="00D32EEE"/>
    <w:rsid w:val="00D43739"/>
    <w:rsid w:val="00D4605B"/>
    <w:rsid w:val="00D46D1E"/>
    <w:rsid w:val="00D476F6"/>
    <w:rsid w:val="00D54AD5"/>
    <w:rsid w:val="00D55649"/>
    <w:rsid w:val="00D74649"/>
    <w:rsid w:val="00D755AE"/>
    <w:rsid w:val="00D804FA"/>
    <w:rsid w:val="00D81529"/>
    <w:rsid w:val="00D8199E"/>
    <w:rsid w:val="00D82C72"/>
    <w:rsid w:val="00D90F21"/>
    <w:rsid w:val="00D94841"/>
    <w:rsid w:val="00D9665C"/>
    <w:rsid w:val="00DA104E"/>
    <w:rsid w:val="00DA197A"/>
    <w:rsid w:val="00DA2DCF"/>
    <w:rsid w:val="00DA2F1A"/>
    <w:rsid w:val="00DA456E"/>
    <w:rsid w:val="00DA62A1"/>
    <w:rsid w:val="00DA6943"/>
    <w:rsid w:val="00DB1B40"/>
    <w:rsid w:val="00DB2E89"/>
    <w:rsid w:val="00DB4D83"/>
    <w:rsid w:val="00DC10F4"/>
    <w:rsid w:val="00DC290D"/>
    <w:rsid w:val="00DD3794"/>
    <w:rsid w:val="00DD3B95"/>
    <w:rsid w:val="00DD41F1"/>
    <w:rsid w:val="00DD5DAB"/>
    <w:rsid w:val="00DE02B7"/>
    <w:rsid w:val="00DE0FFA"/>
    <w:rsid w:val="00DE5B20"/>
    <w:rsid w:val="00DE6314"/>
    <w:rsid w:val="00DF020C"/>
    <w:rsid w:val="00DF3B09"/>
    <w:rsid w:val="00DF68EF"/>
    <w:rsid w:val="00E019BB"/>
    <w:rsid w:val="00E023A8"/>
    <w:rsid w:val="00E02875"/>
    <w:rsid w:val="00E02F78"/>
    <w:rsid w:val="00E04A37"/>
    <w:rsid w:val="00E05753"/>
    <w:rsid w:val="00E10442"/>
    <w:rsid w:val="00E12A9F"/>
    <w:rsid w:val="00E146D6"/>
    <w:rsid w:val="00E14861"/>
    <w:rsid w:val="00E176EB"/>
    <w:rsid w:val="00E30801"/>
    <w:rsid w:val="00E30C5B"/>
    <w:rsid w:val="00E31260"/>
    <w:rsid w:val="00E3312B"/>
    <w:rsid w:val="00E33192"/>
    <w:rsid w:val="00E344A5"/>
    <w:rsid w:val="00E34579"/>
    <w:rsid w:val="00E35346"/>
    <w:rsid w:val="00E358E0"/>
    <w:rsid w:val="00E37C06"/>
    <w:rsid w:val="00E40260"/>
    <w:rsid w:val="00E42A11"/>
    <w:rsid w:val="00E46030"/>
    <w:rsid w:val="00E507E5"/>
    <w:rsid w:val="00E5229E"/>
    <w:rsid w:val="00E525D7"/>
    <w:rsid w:val="00E52A2E"/>
    <w:rsid w:val="00E6182F"/>
    <w:rsid w:val="00E64909"/>
    <w:rsid w:val="00E72B37"/>
    <w:rsid w:val="00E7546D"/>
    <w:rsid w:val="00E75BDA"/>
    <w:rsid w:val="00E82387"/>
    <w:rsid w:val="00E869E6"/>
    <w:rsid w:val="00E878D7"/>
    <w:rsid w:val="00E94734"/>
    <w:rsid w:val="00E9494D"/>
    <w:rsid w:val="00EA3B5C"/>
    <w:rsid w:val="00EA3CCE"/>
    <w:rsid w:val="00EA4401"/>
    <w:rsid w:val="00EA4C39"/>
    <w:rsid w:val="00EA6488"/>
    <w:rsid w:val="00EB2258"/>
    <w:rsid w:val="00EB26AF"/>
    <w:rsid w:val="00EB2B71"/>
    <w:rsid w:val="00EB30F2"/>
    <w:rsid w:val="00EB7024"/>
    <w:rsid w:val="00EC2620"/>
    <w:rsid w:val="00EC2C85"/>
    <w:rsid w:val="00EC3CDE"/>
    <w:rsid w:val="00EC57FC"/>
    <w:rsid w:val="00EC7A79"/>
    <w:rsid w:val="00ED1389"/>
    <w:rsid w:val="00ED3BA3"/>
    <w:rsid w:val="00ED3C54"/>
    <w:rsid w:val="00ED3C8D"/>
    <w:rsid w:val="00ED6B91"/>
    <w:rsid w:val="00EE12D0"/>
    <w:rsid w:val="00EE320A"/>
    <w:rsid w:val="00EE54E1"/>
    <w:rsid w:val="00EE5A47"/>
    <w:rsid w:val="00EE70BF"/>
    <w:rsid w:val="00EE7E39"/>
    <w:rsid w:val="00EF44F0"/>
    <w:rsid w:val="00EF4E1F"/>
    <w:rsid w:val="00EF5FC3"/>
    <w:rsid w:val="00F04D89"/>
    <w:rsid w:val="00F05239"/>
    <w:rsid w:val="00F118E9"/>
    <w:rsid w:val="00F13316"/>
    <w:rsid w:val="00F136ED"/>
    <w:rsid w:val="00F21E0D"/>
    <w:rsid w:val="00F24168"/>
    <w:rsid w:val="00F255AB"/>
    <w:rsid w:val="00F27A6C"/>
    <w:rsid w:val="00F312D1"/>
    <w:rsid w:val="00F4036A"/>
    <w:rsid w:val="00F41D14"/>
    <w:rsid w:val="00F4643A"/>
    <w:rsid w:val="00F53AF1"/>
    <w:rsid w:val="00F53F80"/>
    <w:rsid w:val="00F55703"/>
    <w:rsid w:val="00F56664"/>
    <w:rsid w:val="00F575FF"/>
    <w:rsid w:val="00F609F3"/>
    <w:rsid w:val="00F64D2C"/>
    <w:rsid w:val="00F70E7B"/>
    <w:rsid w:val="00F80F15"/>
    <w:rsid w:val="00F81910"/>
    <w:rsid w:val="00F8251C"/>
    <w:rsid w:val="00F82CD6"/>
    <w:rsid w:val="00F83AA7"/>
    <w:rsid w:val="00F83AFC"/>
    <w:rsid w:val="00F86681"/>
    <w:rsid w:val="00F875BC"/>
    <w:rsid w:val="00F9331C"/>
    <w:rsid w:val="00FA04B4"/>
    <w:rsid w:val="00FA0766"/>
    <w:rsid w:val="00FA0ECA"/>
    <w:rsid w:val="00FA2CEE"/>
    <w:rsid w:val="00FB1E49"/>
    <w:rsid w:val="00FB7C3A"/>
    <w:rsid w:val="00FC0C4E"/>
    <w:rsid w:val="00FC51D8"/>
    <w:rsid w:val="00FC6686"/>
    <w:rsid w:val="00FC7419"/>
    <w:rsid w:val="00FD1F9B"/>
    <w:rsid w:val="00FD2E49"/>
    <w:rsid w:val="00FD4BE7"/>
    <w:rsid w:val="00FD6653"/>
    <w:rsid w:val="00FD6C02"/>
    <w:rsid w:val="00FE2C70"/>
    <w:rsid w:val="00FE52F7"/>
    <w:rsid w:val="00FE5B97"/>
    <w:rsid w:val="00FF23B1"/>
    <w:rsid w:val="00FF5318"/>
    <w:rsid w:val="00FF734D"/>
    <w:rsid w:val="00FF74CF"/>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5:docId w15:val="{2EAA1496-4CF3-4949-91BC-B371409457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locked="1" w:uiPriority="0" w:qFormat="1"/>
    <w:lsdException w:name="heading 1" w:locked="1" w:uiPriority="9" w:qFormat="1"/>
    <w:lsdException w:name="heading 2" w:locked="1" w:uiPriority="9" w:qFormat="1"/>
    <w:lsdException w:name="heading 3" w:locked="1" w:uiPriority="9" w:qFormat="1"/>
    <w:lsdException w:name="heading 4" w:locked="1" w:uiPriority="9" w:qFormat="1"/>
    <w:lsdException w:name="heading 5" w:locked="1" w:uiPriority="9" w:qFormat="1"/>
    <w:lsdException w:name="heading 6" w:locked="1" w:uiPriority="9" w:qFormat="1"/>
    <w:lsdException w:name="heading 7" w:locked="1" w:semiHidden="1" w:uiPriority="9" w:unhideWhenUsed="1" w:qFormat="1"/>
    <w:lsdException w:name="heading 8" w:locked="1" w:semiHidden="1" w:uiPriority="9" w:unhideWhenUsed="1" w:qFormat="1"/>
    <w:lsdException w:name="heading 9" w:locked="1"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0" w:unhideWhenUsed="1"/>
    <w:lsdException w:name="toc 5" w:locked="1" w:semiHidden="1" w:uiPriority="0" w:unhideWhenUsed="1"/>
    <w:lsdException w:name="toc 6" w:locked="1" w:semiHidden="1" w:uiPriority="0" w:unhideWhenUsed="1"/>
    <w:lsdException w:name="toc 7" w:locked="1" w:semiHidden="1" w:uiPriority="0" w:unhideWhenUsed="1"/>
    <w:lsdException w:name="toc 8" w:locked="1" w:semiHidden="1" w:uiPriority="0" w:unhideWhenUsed="1"/>
    <w:lsdException w:name="toc 9" w:locked="1" w:semiHidden="1" w:uiPriority="0"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10" w:qFormat="1"/>
    <w:lsdException w:name="Closing" w:semiHidden="1" w:unhideWhenUsed="1"/>
    <w:lsdException w:name="Signature" w:semiHidden="1" w:unhideWhenUsed="1"/>
    <w:lsdException w:name="Default Paragraph Font" w:locked="1" w:semiHidden="1" w:uiPriority="0" w:unhideWhenUsed="1"/>
    <w:lsdException w:name="Body Text" w:locked="1"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qFormat="1"/>
    <w:lsdException w:name="Emphasis" w:locked="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B75E8F"/>
  </w:style>
  <w:style w:type="paragraph" w:styleId="1">
    <w:name w:val="heading 1"/>
    <w:basedOn w:val="a0"/>
    <w:next w:val="a0"/>
    <w:link w:val="10"/>
    <w:uiPriority w:val="9"/>
    <w:qFormat/>
    <w:rsid w:val="00B75E8F"/>
    <w:pPr>
      <w:keepNext/>
      <w:keepLines/>
      <w:spacing w:before="480" w:after="0"/>
      <w:outlineLvl w:val="0"/>
    </w:pPr>
    <w:rPr>
      <w:rFonts w:ascii="Calibri Light" w:eastAsia="SimSun" w:hAnsi="Calibri Light" w:cs="Times New Roman"/>
      <w:b/>
      <w:bCs/>
      <w:color w:val="2E74B5"/>
      <w:sz w:val="28"/>
      <w:szCs w:val="28"/>
    </w:rPr>
  </w:style>
  <w:style w:type="paragraph" w:styleId="2">
    <w:name w:val="heading 2"/>
    <w:basedOn w:val="a0"/>
    <w:next w:val="a0"/>
    <w:link w:val="20"/>
    <w:uiPriority w:val="9"/>
    <w:unhideWhenUsed/>
    <w:qFormat/>
    <w:rsid w:val="00B75E8F"/>
    <w:pPr>
      <w:keepNext/>
      <w:keepLines/>
      <w:spacing w:before="200" w:after="0"/>
      <w:outlineLvl w:val="1"/>
    </w:pPr>
    <w:rPr>
      <w:rFonts w:ascii="Calibri Light" w:eastAsia="SimSun" w:hAnsi="Calibri Light" w:cs="Times New Roman"/>
      <w:b/>
      <w:bCs/>
      <w:color w:val="5B9BD5"/>
      <w:sz w:val="26"/>
      <w:szCs w:val="26"/>
    </w:rPr>
  </w:style>
  <w:style w:type="paragraph" w:styleId="30">
    <w:name w:val="heading 3"/>
    <w:basedOn w:val="a0"/>
    <w:next w:val="a0"/>
    <w:link w:val="31"/>
    <w:uiPriority w:val="9"/>
    <w:unhideWhenUsed/>
    <w:qFormat/>
    <w:rsid w:val="00B75E8F"/>
    <w:pPr>
      <w:keepNext/>
      <w:keepLines/>
      <w:spacing w:before="200" w:after="0"/>
      <w:outlineLvl w:val="2"/>
    </w:pPr>
    <w:rPr>
      <w:rFonts w:ascii="Calibri Light" w:eastAsia="SimSun" w:hAnsi="Calibri Light" w:cs="Times New Roman"/>
      <w:b/>
      <w:bCs/>
      <w:color w:val="5B9BD5"/>
    </w:rPr>
  </w:style>
  <w:style w:type="paragraph" w:styleId="4">
    <w:name w:val="heading 4"/>
    <w:basedOn w:val="a0"/>
    <w:next w:val="a0"/>
    <w:link w:val="40"/>
    <w:uiPriority w:val="9"/>
    <w:unhideWhenUsed/>
    <w:qFormat/>
    <w:rsid w:val="00B75E8F"/>
    <w:pPr>
      <w:keepNext/>
      <w:keepLines/>
      <w:spacing w:before="200" w:after="0"/>
      <w:outlineLvl w:val="3"/>
    </w:pPr>
    <w:rPr>
      <w:rFonts w:ascii="Calibri Light" w:eastAsia="SimSun" w:hAnsi="Calibri Light" w:cs="Times New Roman"/>
      <w:b/>
      <w:bCs/>
      <w:i/>
      <w:iCs/>
      <w:color w:val="5B9BD5"/>
    </w:rPr>
  </w:style>
  <w:style w:type="paragraph" w:styleId="5">
    <w:name w:val="heading 5"/>
    <w:basedOn w:val="a0"/>
    <w:next w:val="a0"/>
    <w:link w:val="50"/>
    <w:uiPriority w:val="9"/>
    <w:unhideWhenUsed/>
    <w:qFormat/>
    <w:rsid w:val="00B75E8F"/>
    <w:pPr>
      <w:keepNext/>
      <w:keepLines/>
      <w:spacing w:before="200" w:after="0"/>
      <w:outlineLvl w:val="4"/>
    </w:pPr>
    <w:rPr>
      <w:rFonts w:ascii="Calibri Light" w:eastAsia="SimSun" w:hAnsi="Calibri Light" w:cs="Times New Roman"/>
      <w:color w:val="1F4D78"/>
    </w:rPr>
  </w:style>
  <w:style w:type="paragraph" w:styleId="6">
    <w:name w:val="heading 6"/>
    <w:basedOn w:val="a0"/>
    <w:next w:val="a0"/>
    <w:link w:val="60"/>
    <w:uiPriority w:val="9"/>
    <w:unhideWhenUsed/>
    <w:qFormat/>
    <w:rsid w:val="00B75E8F"/>
    <w:pPr>
      <w:keepNext/>
      <w:keepLines/>
      <w:spacing w:before="200" w:after="0"/>
      <w:outlineLvl w:val="5"/>
    </w:pPr>
    <w:rPr>
      <w:rFonts w:ascii="Calibri Light" w:eastAsia="SimSun" w:hAnsi="Calibri Light" w:cs="Times New Roman"/>
      <w:i/>
      <w:iCs/>
      <w:color w:val="1F4D78"/>
    </w:rPr>
  </w:style>
  <w:style w:type="paragraph" w:styleId="7">
    <w:name w:val="heading 7"/>
    <w:basedOn w:val="a0"/>
    <w:next w:val="a0"/>
    <w:link w:val="70"/>
    <w:uiPriority w:val="9"/>
    <w:unhideWhenUsed/>
    <w:qFormat/>
    <w:rsid w:val="00B75E8F"/>
    <w:pPr>
      <w:keepNext/>
      <w:keepLines/>
      <w:spacing w:before="200" w:after="0"/>
      <w:outlineLvl w:val="6"/>
    </w:pPr>
    <w:rPr>
      <w:rFonts w:ascii="Calibri Light" w:eastAsia="SimSun" w:hAnsi="Calibri Light" w:cs="Times New Roman"/>
      <w:i/>
      <w:iCs/>
      <w:color w:val="404040"/>
    </w:rPr>
  </w:style>
  <w:style w:type="paragraph" w:styleId="8">
    <w:name w:val="heading 8"/>
    <w:basedOn w:val="a0"/>
    <w:next w:val="a0"/>
    <w:link w:val="80"/>
    <w:uiPriority w:val="9"/>
    <w:unhideWhenUsed/>
    <w:qFormat/>
    <w:rsid w:val="00B75E8F"/>
    <w:pPr>
      <w:keepNext/>
      <w:keepLines/>
      <w:spacing w:before="200" w:after="0"/>
      <w:outlineLvl w:val="7"/>
    </w:pPr>
    <w:rPr>
      <w:rFonts w:ascii="Calibri Light" w:eastAsia="SimSun" w:hAnsi="Calibri Light" w:cs="Times New Roman"/>
      <w:color w:val="5B9BD5"/>
      <w:sz w:val="20"/>
      <w:szCs w:val="20"/>
    </w:rPr>
  </w:style>
  <w:style w:type="paragraph" w:styleId="9">
    <w:name w:val="heading 9"/>
    <w:basedOn w:val="a0"/>
    <w:next w:val="a0"/>
    <w:link w:val="90"/>
    <w:uiPriority w:val="9"/>
    <w:unhideWhenUsed/>
    <w:qFormat/>
    <w:rsid w:val="00B75E8F"/>
    <w:pPr>
      <w:keepNext/>
      <w:keepLines/>
      <w:spacing w:before="200" w:after="0"/>
      <w:outlineLvl w:val="8"/>
    </w:pPr>
    <w:rPr>
      <w:rFonts w:ascii="Calibri Light" w:eastAsia="SimSun" w:hAnsi="Calibri Light" w:cs="Times New Roman"/>
      <w:i/>
      <w:iCs/>
      <w:color w:val="404040"/>
      <w:sz w:val="20"/>
      <w:szCs w:val="2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link w:val="1"/>
    <w:uiPriority w:val="9"/>
    <w:locked/>
    <w:rsid w:val="00B75E8F"/>
    <w:rPr>
      <w:rFonts w:ascii="Calibri Light" w:eastAsia="SimSun" w:hAnsi="Calibri Light" w:cs="Times New Roman"/>
      <w:b/>
      <w:bCs/>
      <w:color w:val="2E74B5"/>
      <w:sz w:val="28"/>
      <w:szCs w:val="28"/>
    </w:rPr>
  </w:style>
  <w:style w:type="character" w:customStyle="1" w:styleId="20">
    <w:name w:val="Заголовок 2 Знак"/>
    <w:link w:val="2"/>
    <w:uiPriority w:val="9"/>
    <w:locked/>
    <w:rsid w:val="00B75E8F"/>
    <w:rPr>
      <w:rFonts w:ascii="Calibri Light" w:eastAsia="SimSun" w:hAnsi="Calibri Light" w:cs="Times New Roman"/>
      <w:b/>
      <w:bCs/>
      <w:color w:val="5B9BD5"/>
      <w:sz w:val="26"/>
      <w:szCs w:val="26"/>
    </w:rPr>
  </w:style>
  <w:style w:type="character" w:customStyle="1" w:styleId="31">
    <w:name w:val="Заголовок 3 Знак"/>
    <w:link w:val="30"/>
    <w:uiPriority w:val="9"/>
    <w:locked/>
    <w:rsid w:val="00B75E8F"/>
    <w:rPr>
      <w:rFonts w:ascii="Calibri Light" w:eastAsia="SimSun" w:hAnsi="Calibri Light" w:cs="Times New Roman"/>
      <w:b/>
      <w:bCs/>
      <w:color w:val="5B9BD5"/>
    </w:rPr>
  </w:style>
  <w:style w:type="character" w:customStyle="1" w:styleId="40">
    <w:name w:val="Заголовок 4 Знак"/>
    <w:link w:val="4"/>
    <w:uiPriority w:val="9"/>
    <w:locked/>
    <w:rsid w:val="00B75E8F"/>
    <w:rPr>
      <w:rFonts w:ascii="Calibri Light" w:eastAsia="SimSun" w:hAnsi="Calibri Light" w:cs="Times New Roman"/>
      <w:b/>
      <w:bCs/>
      <w:i/>
      <w:iCs/>
      <w:color w:val="5B9BD5"/>
    </w:rPr>
  </w:style>
  <w:style w:type="character" w:customStyle="1" w:styleId="50">
    <w:name w:val="Заголовок 5 Знак"/>
    <w:link w:val="5"/>
    <w:uiPriority w:val="9"/>
    <w:locked/>
    <w:rsid w:val="00B75E8F"/>
    <w:rPr>
      <w:rFonts w:ascii="Calibri Light" w:eastAsia="SimSun" w:hAnsi="Calibri Light" w:cs="Times New Roman"/>
      <w:color w:val="1F4D78"/>
    </w:rPr>
  </w:style>
  <w:style w:type="character" w:customStyle="1" w:styleId="60">
    <w:name w:val="Заголовок 6 Знак"/>
    <w:link w:val="6"/>
    <w:uiPriority w:val="9"/>
    <w:locked/>
    <w:rsid w:val="00B75E8F"/>
    <w:rPr>
      <w:rFonts w:ascii="Calibri Light" w:eastAsia="SimSun" w:hAnsi="Calibri Light" w:cs="Times New Roman"/>
      <w:i/>
      <w:iCs/>
      <w:color w:val="1F4D78"/>
    </w:rPr>
  </w:style>
  <w:style w:type="character" w:customStyle="1" w:styleId="70">
    <w:name w:val="Заголовок 7 Знак"/>
    <w:link w:val="7"/>
    <w:uiPriority w:val="9"/>
    <w:locked/>
    <w:rsid w:val="00B75E8F"/>
    <w:rPr>
      <w:rFonts w:ascii="Calibri Light" w:eastAsia="SimSun" w:hAnsi="Calibri Light" w:cs="Times New Roman"/>
      <w:i/>
      <w:iCs/>
      <w:color w:val="404040"/>
    </w:rPr>
  </w:style>
  <w:style w:type="character" w:customStyle="1" w:styleId="80">
    <w:name w:val="Заголовок 8 Знак"/>
    <w:link w:val="8"/>
    <w:uiPriority w:val="9"/>
    <w:locked/>
    <w:rsid w:val="00B75E8F"/>
    <w:rPr>
      <w:rFonts w:ascii="Calibri Light" w:eastAsia="SimSun" w:hAnsi="Calibri Light" w:cs="Times New Roman"/>
      <w:color w:val="5B9BD5"/>
      <w:sz w:val="20"/>
      <w:szCs w:val="20"/>
    </w:rPr>
  </w:style>
  <w:style w:type="character" w:customStyle="1" w:styleId="90">
    <w:name w:val="Заголовок 9 Знак"/>
    <w:link w:val="9"/>
    <w:uiPriority w:val="9"/>
    <w:locked/>
    <w:rsid w:val="00B75E8F"/>
    <w:rPr>
      <w:rFonts w:ascii="Calibri Light" w:eastAsia="SimSun" w:hAnsi="Calibri Light" w:cs="Times New Roman"/>
      <w:i/>
      <w:iCs/>
      <w:color w:val="404040"/>
      <w:sz w:val="20"/>
      <w:szCs w:val="20"/>
    </w:rPr>
  </w:style>
  <w:style w:type="paragraph" w:styleId="a4">
    <w:name w:val="Title"/>
    <w:basedOn w:val="a0"/>
    <w:next w:val="a0"/>
    <w:link w:val="a5"/>
    <w:uiPriority w:val="10"/>
    <w:qFormat/>
    <w:rsid w:val="00B75E8F"/>
    <w:pPr>
      <w:pBdr>
        <w:bottom w:val="single" w:sz="8" w:space="4" w:color="5B9BD5"/>
      </w:pBdr>
      <w:spacing w:after="300" w:line="240" w:lineRule="auto"/>
      <w:contextualSpacing/>
    </w:pPr>
    <w:rPr>
      <w:rFonts w:ascii="Calibri Light" w:eastAsia="SimSun" w:hAnsi="Calibri Light" w:cs="Times New Roman"/>
      <w:color w:val="323E4F"/>
      <w:spacing w:val="5"/>
      <w:sz w:val="52"/>
      <w:szCs w:val="52"/>
    </w:rPr>
  </w:style>
  <w:style w:type="character" w:customStyle="1" w:styleId="a5">
    <w:name w:val="Название Знак"/>
    <w:link w:val="a4"/>
    <w:uiPriority w:val="10"/>
    <w:locked/>
    <w:rsid w:val="00B75E8F"/>
    <w:rPr>
      <w:rFonts w:ascii="Calibri Light" w:eastAsia="SimSun" w:hAnsi="Calibri Light" w:cs="Times New Roman"/>
      <w:color w:val="323E4F"/>
      <w:spacing w:val="5"/>
      <w:sz w:val="52"/>
      <w:szCs w:val="52"/>
    </w:rPr>
  </w:style>
  <w:style w:type="character" w:styleId="a6">
    <w:name w:val="Strong"/>
    <w:uiPriority w:val="22"/>
    <w:qFormat/>
    <w:rsid w:val="00B75E8F"/>
    <w:rPr>
      <w:b/>
      <w:bCs/>
    </w:rPr>
  </w:style>
  <w:style w:type="character" w:styleId="a7">
    <w:name w:val="Emphasis"/>
    <w:uiPriority w:val="20"/>
    <w:qFormat/>
    <w:rsid w:val="00B75E8F"/>
    <w:rPr>
      <w:i/>
      <w:iCs/>
    </w:rPr>
  </w:style>
  <w:style w:type="paragraph" w:styleId="a8">
    <w:name w:val="List Paragraph"/>
    <w:basedOn w:val="a0"/>
    <w:link w:val="a9"/>
    <w:uiPriority w:val="99"/>
    <w:qFormat/>
    <w:rsid w:val="007C14BE"/>
    <w:pPr>
      <w:ind w:left="720"/>
      <w:contextualSpacing/>
    </w:pPr>
  </w:style>
  <w:style w:type="paragraph" w:styleId="aa">
    <w:name w:val="TOC Heading"/>
    <w:basedOn w:val="1"/>
    <w:next w:val="a0"/>
    <w:uiPriority w:val="39"/>
    <w:unhideWhenUsed/>
    <w:qFormat/>
    <w:rsid w:val="00B75E8F"/>
    <w:pPr>
      <w:outlineLvl w:val="9"/>
    </w:pPr>
  </w:style>
  <w:style w:type="character" w:styleId="ab">
    <w:name w:val="Hyperlink"/>
    <w:uiPriority w:val="99"/>
    <w:rsid w:val="00B229AC"/>
    <w:rPr>
      <w:rFonts w:ascii="Times New Roman" w:hAnsi="Times New Roman" w:cs="Times New Roman"/>
      <w:color w:val="0000FF"/>
      <w:u w:val="single"/>
    </w:rPr>
  </w:style>
  <w:style w:type="character" w:customStyle="1" w:styleId="HTMLPreformattedChar">
    <w:name w:val="HTML Preformatted Char"/>
    <w:uiPriority w:val="99"/>
    <w:semiHidden/>
    <w:locked/>
    <w:rsid w:val="00B229AC"/>
    <w:rPr>
      <w:rFonts w:ascii="Courier New" w:hAnsi="Courier New"/>
      <w:sz w:val="20"/>
      <w:lang w:eastAsia="ru-RU"/>
    </w:rPr>
  </w:style>
  <w:style w:type="paragraph" w:styleId="HTML">
    <w:name w:val="HTML Preformatted"/>
    <w:basedOn w:val="a0"/>
    <w:link w:val="HTML0"/>
    <w:uiPriority w:val="99"/>
    <w:semiHidden/>
    <w:rsid w:val="00B229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sz w:val="20"/>
      <w:szCs w:val="20"/>
    </w:rPr>
  </w:style>
  <w:style w:type="character" w:customStyle="1" w:styleId="HTML0">
    <w:name w:val="Стандартный HTML Знак"/>
    <w:link w:val="HTML"/>
    <w:uiPriority w:val="99"/>
    <w:semiHidden/>
    <w:locked/>
    <w:rsid w:val="001D2BF3"/>
    <w:rPr>
      <w:rFonts w:ascii="Courier New" w:hAnsi="Courier New"/>
      <w:sz w:val="20"/>
      <w:lang w:eastAsia="en-US"/>
    </w:rPr>
  </w:style>
  <w:style w:type="paragraph" w:styleId="11">
    <w:name w:val="toc 1"/>
    <w:basedOn w:val="a0"/>
    <w:next w:val="a0"/>
    <w:autoRedefine/>
    <w:uiPriority w:val="39"/>
    <w:rsid w:val="00B80EE7"/>
    <w:pPr>
      <w:tabs>
        <w:tab w:val="right" w:leader="dot" w:pos="9921"/>
      </w:tabs>
      <w:spacing w:after="120" w:line="240" w:lineRule="auto"/>
    </w:pPr>
    <w:rPr>
      <w:rFonts w:ascii="Times New Roman" w:eastAsia="Times New Roman" w:hAnsi="Times New Roman"/>
      <w:b/>
      <w:bCs/>
      <w:caps/>
      <w:sz w:val="20"/>
      <w:szCs w:val="20"/>
    </w:rPr>
  </w:style>
  <w:style w:type="paragraph" w:styleId="21">
    <w:name w:val="toc 2"/>
    <w:basedOn w:val="a0"/>
    <w:next w:val="a0"/>
    <w:autoRedefine/>
    <w:uiPriority w:val="39"/>
    <w:rsid w:val="00D2126C"/>
    <w:pPr>
      <w:tabs>
        <w:tab w:val="right" w:leader="dot" w:pos="9921"/>
      </w:tabs>
      <w:spacing w:before="120" w:after="120" w:line="240" w:lineRule="auto"/>
      <w:jc w:val="both"/>
    </w:pPr>
    <w:rPr>
      <w:rFonts w:ascii="Times New Roman" w:eastAsia="BatangChe" w:hAnsi="Times New Roman"/>
      <w:b/>
      <w:bCs/>
      <w:i/>
      <w:smallCaps/>
      <w:noProof/>
      <w:color w:val="000000" w:themeColor="text1"/>
      <w:sz w:val="28"/>
      <w:szCs w:val="28"/>
    </w:rPr>
  </w:style>
  <w:style w:type="paragraph" w:styleId="32">
    <w:name w:val="toc 3"/>
    <w:basedOn w:val="a0"/>
    <w:next w:val="a0"/>
    <w:autoRedefine/>
    <w:uiPriority w:val="39"/>
    <w:rsid w:val="00D2126C"/>
    <w:pPr>
      <w:tabs>
        <w:tab w:val="right" w:leader="dot" w:pos="9921"/>
      </w:tabs>
      <w:spacing w:after="0" w:line="240" w:lineRule="auto"/>
      <w:ind w:firstLine="709"/>
      <w:jc w:val="both"/>
    </w:pPr>
    <w:rPr>
      <w:rFonts w:ascii="Times New Roman" w:eastAsia="Times New Roman" w:hAnsi="Times New Roman"/>
      <w:i/>
      <w:iCs/>
      <w:sz w:val="20"/>
      <w:szCs w:val="20"/>
    </w:rPr>
  </w:style>
  <w:style w:type="paragraph" w:styleId="ac">
    <w:name w:val="annotation text"/>
    <w:basedOn w:val="a0"/>
    <w:link w:val="ad"/>
    <w:uiPriority w:val="99"/>
    <w:semiHidden/>
    <w:rsid w:val="00B229AC"/>
    <w:pPr>
      <w:spacing w:after="0" w:line="240" w:lineRule="auto"/>
      <w:ind w:firstLine="709"/>
      <w:jc w:val="both"/>
    </w:pPr>
    <w:rPr>
      <w:rFonts w:ascii="Times New Roman" w:hAnsi="Times New Roman"/>
      <w:sz w:val="20"/>
      <w:szCs w:val="20"/>
    </w:rPr>
  </w:style>
  <w:style w:type="character" w:customStyle="1" w:styleId="ad">
    <w:name w:val="Текст примечания Знак"/>
    <w:link w:val="ac"/>
    <w:uiPriority w:val="99"/>
    <w:semiHidden/>
    <w:locked/>
    <w:rsid w:val="00B229AC"/>
    <w:rPr>
      <w:rFonts w:ascii="Times New Roman" w:hAnsi="Times New Roman"/>
      <w:sz w:val="20"/>
      <w:lang w:eastAsia="ru-RU"/>
    </w:rPr>
  </w:style>
  <w:style w:type="character" w:customStyle="1" w:styleId="FooterChar">
    <w:name w:val="Footer Char"/>
    <w:uiPriority w:val="99"/>
    <w:semiHidden/>
    <w:locked/>
    <w:rsid w:val="00B229AC"/>
    <w:rPr>
      <w:rFonts w:ascii="Times New Roman" w:hAnsi="Times New Roman"/>
      <w:sz w:val="24"/>
      <w:lang w:eastAsia="ru-RU"/>
    </w:rPr>
  </w:style>
  <w:style w:type="paragraph" w:styleId="ae">
    <w:name w:val="footer"/>
    <w:basedOn w:val="a0"/>
    <w:link w:val="af"/>
    <w:uiPriority w:val="99"/>
    <w:rsid w:val="00B229AC"/>
    <w:pPr>
      <w:tabs>
        <w:tab w:val="center" w:pos="4677"/>
        <w:tab w:val="right" w:pos="9355"/>
      </w:tabs>
      <w:spacing w:after="0" w:line="240" w:lineRule="auto"/>
      <w:ind w:firstLine="709"/>
      <w:jc w:val="both"/>
    </w:pPr>
    <w:rPr>
      <w:sz w:val="20"/>
      <w:szCs w:val="20"/>
    </w:rPr>
  </w:style>
  <w:style w:type="character" w:customStyle="1" w:styleId="af">
    <w:name w:val="Нижний колонтитул Знак"/>
    <w:link w:val="ae"/>
    <w:uiPriority w:val="99"/>
    <w:locked/>
    <w:rsid w:val="001D2BF3"/>
    <w:rPr>
      <w:lang w:eastAsia="en-US"/>
    </w:rPr>
  </w:style>
  <w:style w:type="paragraph" w:styleId="af0">
    <w:name w:val="Body Text"/>
    <w:basedOn w:val="a0"/>
    <w:link w:val="af1"/>
    <w:uiPriority w:val="99"/>
    <w:rsid w:val="00B229AC"/>
    <w:pPr>
      <w:spacing w:after="120" w:line="240" w:lineRule="auto"/>
      <w:ind w:firstLine="709"/>
      <w:jc w:val="both"/>
    </w:pPr>
    <w:rPr>
      <w:rFonts w:ascii="Times New Roman" w:hAnsi="Times New Roman"/>
      <w:sz w:val="24"/>
      <w:szCs w:val="24"/>
    </w:rPr>
  </w:style>
  <w:style w:type="character" w:customStyle="1" w:styleId="af1">
    <w:name w:val="Основной текст Знак"/>
    <w:link w:val="af0"/>
    <w:uiPriority w:val="99"/>
    <w:locked/>
    <w:rsid w:val="00B229AC"/>
    <w:rPr>
      <w:rFonts w:ascii="Times New Roman" w:hAnsi="Times New Roman"/>
      <w:sz w:val="24"/>
      <w:lang w:eastAsia="ru-RU"/>
    </w:rPr>
  </w:style>
  <w:style w:type="character" w:customStyle="1" w:styleId="BodyText2Char">
    <w:name w:val="Body Text 2 Char"/>
    <w:aliases w:val="об1 Char"/>
    <w:uiPriority w:val="99"/>
    <w:semiHidden/>
    <w:locked/>
    <w:rsid w:val="00B229AC"/>
    <w:rPr>
      <w:rFonts w:ascii="Times New Roman" w:hAnsi="Times New Roman"/>
      <w:sz w:val="20"/>
      <w:lang w:eastAsia="ru-RU"/>
    </w:rPr>
  </w:style>
  <w:style w:type="paragraph" w:styleId="22">
    <w:name w:val="Body Text 2"/>
    <w:aliases w:val="об1"/>
    <w:basedOn w:val="a0"/>
    <w:link w:val="23"/>
    <w:uiPriority w:val="99"/>
    <w:semiHidden/>
    <w:rsid w:val="00B229AC"/>
    <w:pPr>
      <w:spacing w:after="120" w:line="480" w:lineRule="auto"/>
    </w:pPr>
    <w:rPr>
      <w:sz w:val="20"/>
      <w:szCs w:val="20"/>
    </w:rPr>
  </w:style>
  <w:style w:type="character" w:customStyle="1" w:styleId="23">
    <w:name w:val="Основной текст 2 Знак"/>
    <w:aliases w:val="об1 Знак"/>
    <w:link w:val="22"/>
    <w:uiPriority w:val="99"/>
    <w:semiHidden/>
    <w:locked/>
    <w:rsid w:val="001D2BF3"/>
    <w:rPr>
      <w:lang w:eastAsia="en-US"/>
    </w:rPr>
  </w:style>
  <w:style w:type="character" w:customStyle="1" w:styleId="210">
    <w:name w:val="Основной текст 2 Знак1"/>
    <w:aliases w:val="об1 Знак1"/>
    <w:uiPriority w:val="99"/>
    <w:semiHidden/>
    <w:rsid w:val="00B229AC"/>
  </w:style>
  <w:style w:type="character" w:customStyle="1" w:styleId="BodyTextIndent2Char">
    <w:name w:val="Body Text Indent 2 Char"/>
    <w:uiPriority w:val="99"/>
    <w:semiHidden/>
    <w:locked/>
    <w:rsid w:val="00B229AC"/>
    <w:rPr>
      <w:rFonts w:ascii="Times New Roman" w:hAnsi="Times New Roman"/>
      <w:sz w:val="24"/>
      <w:lang w:eastAsia="ru-RU"/>
    </w:rPr>
  </w:style>
  <w:style w:type="paragraph" w:styleId="24">
    <w:name w:val="Body Text Indent 2"/>
    <w:basedOn w:val="a0"/>
    <w:link w:val="25"/>
    <w:uiPriority w:val="99"/>
    <w:semiHidden/>
    <w:rsid w:val="00B229AC"/>
    <w:pPr>
      <w:spacing w:after="120" w:line="480" w:lineRule="auto"/>
      <w:ind w:left="283" w:firstLine="709"/>
      <w:jc w:val="both"/>
    </w:pPr>
    <w:rPr>
      <w:sz w:val="20"/>
      <w:szCs w:val="20"/>
    </w:rPr>
  </w:style>
  <w:style w:type="character" w:customStyle="1" w:styleId="25">
    <w:name w:val="Основной текст с отступом 2 Знак"/>
    <w:link w:val="24"/>
    <w:uiPriority w:val="99"/>
    <w:semiHidden/>
    <w:locked/>
    <w:rsid w:val="001D2BF3"/>
    <w:rPr>
      <w:lang w:eastAsia="en-US"/>
    </w:rPr>
  </w:style>
  <w:style w:type="paragraph" w:styleId="33">
    <w:name w:val="Body Text Indent 3"/>
    <w:basedOn w:val="a0"/>
    <w:link w:val="34"/>
    <w:uiPriority w:val="99"/>
    <w:semiHidden/>
    <w:rsid w:val="00B229AC"/>
    <w:pPr>
      <w:spacing w:after="120" w:line="240" w:lineRule="auto"/>
      <w:ind w:left="283" w:firstLine="709"/>
      <w:jc w:val="both"/>
    </w:pPr>
    <w:rPr>
      <w:rFonts w:ascii="Times New Roman" w:hAnsi="Times New Roman"/>
      <w:sz w:val="16"/>
      <w:szCs w:val="16"/>
    </w:rPr>
  </w:style>
  <w:style w:type="character" w:customStyle="1" w:styleId="34">
    <w:name w:val="Основной текст с отступом 3 Знак"/>
    <w:link w:val="33"/>
    <w:uiPriority w:val="99"/>
    <w:semiHidden/>
    <w:locked/>
    <w:rsid w:val="00B229AC"/>
    <w:rPr>
      <w:rFonts w:ascii="Times New Roman" w:hAnsi="Times New Roman"/>
      <w:sz w:val="16"/>
      <w:lang w:eastAsia="ru-RU"/>
    </w:rPr>
  </w:style>
  <w:style w:type="character" w:customStyle="1" w:styleId="DocumentMapChar">
    <w:name w:val="Document Map Char"/>
    <w:uiPriority w:val="99"/>
    <w:semiHidden/>
    <w:locked/>
    <w:rsid w:val="00B229AC"/>
    <w:rPr>
      <w:rFonts w:ascii="Tahoma" w:hAnsi="Tahoma"/>
      <w:sz w:val="24"/>
      <w:shd w:val="clear" w:color="auto" w:fill="000080"/>
      <w:lang w:eastAsia="ru-RU"/>
    </w:rPr>
  </w:style>
  <w:style w:type="paragraph" w:styleId="af2">
    <w:name w:val="Document Map"/>
    <w:basedOn w:val="a0"/>
    <w:link w:val="af3"/>
    <w:uiPriority w:val="99"/>
    <w:semiHidden/>
    <w:rsid w:val="00B229AC"/>
    <w:pPr>
      <w:shd w:val="clear" w:color="auto" w:fill="000080"/>
      <w:spacing w:after="0" w:line="240" w:lineRule="auto"/>
      <w:ind w:firstLine="709"/>
      <w:jc w:val="both"/>
    </w:pPr>
    <w:rPr>
      <w:rFonts w:ascii="Times New Roman" w:hAnsi="Times New Roman"/>
      <w:sz w:val="2"/>
      <w:szCs w:val="20"/>
    </w:rPr>
  </w:style>
  <w:style w:type="character" w:customStyle="1" w:styleId="af3">
    <w:name w:val="Схема документа Знак"/>
    <w:link w:val="af2"/>
    <w:uiPriority w:val="99"/>
    <w:semiHidden/>
    <w:locked/>
    <w:rsid w:val="001D2BF3"/>
    <w:rPr>
      <w:rFonts w:ascii="Times New Roman" w:hAnsi="Times New Roman"/>
      <w:sz w:val="2"/>
      <w:lang w:eastAsia="en-US"/>
    </w:rPr>
  </w:style>
  <w:style w:type="character" w:customStyle="1" w:styleId="CommentSubjectChar">
    <w:name w:val="Comment Subject Char"/>
    <w:uiPriority w:val="99"/>
    <w:semiHidden/>
    <w:locked/>
    <w:rsid w:val="00B229AC"/>
    <w:rPr>
      <w:rFonts w:ascii="Times New Roman" w:hAnsi="Times New Roman"/>
      <w:b/>
      <w:sz w:val="20"/>
      <w:lang w:eastAsia="ru-RU"/>
    </w:rPr>
  </w:style>
  <w:style w:type="paragraph" w:styleId="af4">
    <w:name w:val="annotation subject"/>
    <w:basedOn w:val="ac"/>
    <w:next w:val="ac"/>
    <w:link w:val="af5"/>
    <w:uiPriority w:val="99"/>
    <w:semiHidden/>
    <w:rsid w:val="00B229AC"/>
    <w:rPr>
      <w:b/>
      <w:bCs/>
      <w:lang w:eastAsia="en-US"/>
    </w:rPr>
  </w:style>
  <w:style w:type="character" w:customStyle="1" w:styleId="af5">
    <w:name w:val="Тема примечания Знак"/>
    <w:link w:val="af4"/>
    <w:uiPriority w:val="99"/>
    <w:semiHidden/>
    <w:locked/>
    <w:rsid w:val="001D2BF3"/>
    <w:rPr>
      <w:rFonts w:ascii="Times New Roman" w:hAnsi="Times New Roman"/>
      <w:b/>
      <w:sz w:val="20"/>
      <w:lang w:eastAsia="en-US"/>
    </w:rPr>
  </w:style>
  <w:style w:type="paragraph" w:styleId="af6">
    <w:name w:val="Balloon Text"/>
    <w:basedOn w:val="a0"/>
    <w:link w:val="af7"/>
    <w:uiPriority w:val="99"/>
    <w:semiHidden/>
    <w:rsid w:val="00B229AC"/>
    <w:pPr>
      <w:spacing w:after="0" w:line="240" w:lineRule="auto"/>
      <w:ind w:firstLine="709"/>
      <w:jc w:val="both"/>
    </w:pPr>
    <w:rPr>
      <w:rFonts w:ascii="Tahoma" w:hAnsi="Tahoma"/>
      <w:sz w:val="16"/>
      <w:szCs w:val="16"/>
    </w:rPr>
  </w:style>
  <w:style w:type="character" w:customStyle="1" w:styleId="af7">
    <w:name w:val="Текст выноски Знак"/>
    <w:link w:val="af6"/>
    <w:uiPriority w:val="99"/>
    <w:semiHidden/>
    <w:locked/>
    <w:rsid w:val="00B229AC"/>
    <w:rPr>
      <w:rFonts w:ascii="Tahoma" w:hAnsi="Tahoma"/>
      <w:sz w:val="16"/>
      <w:lang w:eastAsia="ru-RU"/>
    </w:rPr>
  </w:style>
  <w:style w:type="paragraph" w:customStyle="1" w:styleId="af8">
    <w:name w:val="Заголовок таблицы"/>
    <w:basedOn w:val="a0"/>
    <w:uiPriority w:val="99"/>
    <w:rsid w:val="00B229AC"/>
    <w:pPr>
      <w:tabs>
        <w:tab w:val="num" w:pos="794"/>
      </w:tabs>
      <w:spacing w:after="0" w:line="240" w:lineRule="auto"/>
      <w:ind w:left="1163"/>
      <w:jc w:val="center"/>
    </w:pPr>
    <w:rPr>
      <w:rFonts w:ascii="Times New Roman" w:eastAsia="Times New Roman" w:hAnsi="Times New Roman"/>
      <w:i/>
      <w:sz w:val="28"/>
      <w:szCs w:val="24"/>
    </w:rPr>
  </w:style>
  <w:style w:type="paragraph" w:customStyle="1" w:styleId="af9">
    <w:name w:val="Курсив"/>
    <w:basedOn w:val="a0"/>
    <w:next w:val="a0"/>
    <w:uiPriority w:val="99"/>
    <w:rsid w:val="00B229AC"/>
    <w:pPr>
      <w:spacing w:after="0" w:line="240" w:lineRule="auto"/>
      <w:ind w:firstLine="709"/>
      <w:jc w:val="both"/>
    </w:pPr>
    <w:rPr>
      <w:rFonts w:ascii="Times New Roman" w:eastAsia="Times New Roman" w:hAnsi="Times New Roman"/>
      <w:i/>
      <w:sz w:val="28"/>
      <w:szCs w:val="24"/>
    </w:rPr>
  </w:style>
  <w:style w:type="paragraph" w:customStyle="1" w:styleId="afa">
    <w:name w:val="Маркированный"/>
    <w:basedOn w:val="a0"/>
    <w:uiPriority w:val="99"/>
    <w:rsid w:val="00B229AC"/>
    <w:pPr>
      <w:tabs>
        <w:tab w:val="num" w:pos="794"/>
      </w:tabs>
      <w:spacing w:after="0" w:line="240" w:lineRule="auto"/>
      <w:ind w:left="1163" w:hanging="227"/>
      <w:jc w:val="both"/>
    </w:pPr>
    <w:rPr>
      <w:rFonts w:ascii="Times New Roman" w:eastAsia="Times New Roman" w:hAnsi="Times New Roman"/>
      <w:sz w:val="28"/>
      <w:szCs w:val="24"/>
    </w:rPr>
  </w:style>
  <w:style w:type="paragraph" w:customStyle="1" w:styleId="afb">
    <w:name w:val="Номер таблицы"/>
    <w:basedOn w:val="a0"/>
    <w:next w:val="af8"/>
    <w:uiPriority w:val="99"/>
    <w:rsid w:val="00B229AC"/>
    <w:pPr>
      <w:tabs>
        <w:tab w:val="num" w:pos="1429"/>
      </w:tabs>
      <w:spacing w:after="0" w:line="240" w:lineRule="auto"/>
      <w:ind w:left="1429"/>
      <w:jc w:val="right"/>
    </w:pPr>
    <w:rPr>
      <w:rFonts w:ascii="Times New Roman" w:eastAsia="Times New Roman" w:hAnsi="Times New Roman"/>
      <w:sz w:val="28"/>
      <w:szCs w:val="24"/>
    </w:rPr>
  </w:style>
  <w:style w:type="paragraph" w:customStyle="1" w:styleId="afc">
    <w:name w:val="Нумерация рисунков"/>
    <w:basedOn w:val="a0"/>
    <w:uiPriority w:val="99"/>
    <w:rsid w:val="00B229AC"/>
    <w:pPr>
      <w:spacing w:after="0" w:line="240" w:lineRule="auto"/>
    </w:pPr>
    <w:rPr>
      <w:rFonts w:ascii="Times New Roman" w:eastAsia="Times New Roman" w:hAnsi="Times New Roman"/>
      <w:sz w:val="28"/>
      <w:szCs w:val="20"/>
    </w:rPr>
  </w:style>
  <w:style w:type="paragraph" w:customStyle="1" w:styleId="afd">
    <w:name w:val="Нумерованный"/>
    <w:basedOn w:val="a0"/>
    <w:uiPriority w:val="99"/>
    <w:rsid w:val="00B229AC"/>
    <w:pPr>
      <w:tabs>
        <w:tab w:val="num" w:pos="1429"/>
      </w:tabs>
      <w:spacing w:after="0" w:line="240" w:lineRule="auto"/>
      <w:ind w:left="1429" w:hanging="360"/>
      <w:jc w:val="both"/>
    </w:pPr>
    <w:rPr>
      <w:rFonts w:ascii="Times New Roman" w:eastAsia="Times New Roman" w:hAnsi="Times New Roman"/>
      <w:sz w:val="28"/>
      <w:szCs w:val="24"/>
    </w:rPr>
  </w:style>
  <w:style w:type="paragraph" w:customStyle="1" w:styleId="afe">
    <w:name w:val="Подчеркивание"/>
    <w:basedOn w:val="a0"/>
    <w:next w:val="a0"/>
    <w:uiPriority w:val="99"/>
    <w:rsid w:val="00B229AC"/>
    <w:pPr>
      <w:spacing w:after="0" w:line="240" w:lineRule="auto"/>
      <w:ind w:firstLine="709"/>
      <w:jc w:val="both"/>
    </w:pPr>
    <w:rPr>
      <w:rFonts w:ascii="Times New Roman" w:eastAsia="Times New Roman" w:hAnsi="Times New Roman"/>
      <w:sz w:val="28"/>
      <w:szCs w:val="24"/>
      <w:u w:val="single"/>
    </w:rPr>
  </w:style>
  <w:style w:type="paragraph" w:customStyle="1" w:styleId="aff">
    <w:name w:val="Полужирный"/>
    <w:basedOn w:val="a0"/>
    <w:uiPriority w:val="99"/>
    <w:rsid w:val="00B229AC"/>
    <w:pPr>
      <w:spacing w:after="0" w:line="240" w:lineRule="auto"/>
      <w:ind w:firstLine="709"/>
      <w:jc w:val="both"/>
    </w:pPr>
    <w:rPr>
      <w:rFonts w:ascii="Times New Roman" w:eastAsia="Times New Roman" w:hAnsi="Times New Roman"/>
      <w:b/>
      <w:sz w:val="28"/>
      <w:szCs w:val="24"/>
    </w:rPr>
  </w:style>
  <w:style w:type="paragraph" w:customStyle="1" w:styleId="aff0">
    <w:name w:val="Примечания_наш стиль"/>
    <w:basedOn w:val="a0"/>
    <w:uiPriority w:val="99"/>
    <w:rsid w:val="00B229AC"/>
    <w:pPr>
      <w:spacing w:after="0" w:line="240" w:lineRule="auto"/>
      <w:jc w:val="both"/>
    </w:pPr>
    <w:rPr>
      <w:rFonts w:ascii="Times New Roman" w:eastAsia="Times New Roman" w:hAnsi="Times New Roman"/>
      <w:szCs w:val="24"/>
    </w:rPr>
  </w:style>
  <w:style w:type="paragraph" w:customStyle="1" w:styleId="aff1">
    <w:name w:val="содерание_введение"/>
    <w:basedOn w:val="1"/>
    <w:next w:val="a0"/>
    <w:uiPriority w:val="99"/>
    <w:rsid w:val="00B229AC"/>
    <w:pPr>
      <w:keepLines w:val="0"/>
      <w:pageBreakBefore/>
      <w:spacing w:before="100" w:beforeAutospacing="1" w:after="100" w:afterAutospacing="1" w:line="360" w:lineRule="auto"/>
      <w:ind w:firstLine="709"/>
      <w:jc w:val="center"/>
    </w:pPr>
    <w:rPr>
      <w:rFonts w:ascii="Times New Roman" w:hAnsi="Times New Roman" w:cs="Arial"/>
      <w:color w:val="auto"/>
      <w:kern w:val="32"/>
      <w:szCs w:val="32"/>
    </w:rPr>
  </w:style>
  <w:style w:type="paragraph" w:customStyle="1" w:styleId="aff2">
    <w:name w:val="Текст в таблицах"/>
    <w:basedOn w:val="a0"/>
    <w:uiPriority w:val="99"/>
    <w:rsid w:val="00B229AC"/>
    <w:pPr>
      <w:spacing w:after="0" w:line="240" w:lineRule="auto"/>
    </w:pPr>
    <w:rPr>
      <w:rFonts w:ascii="Times New Roman" w:eastAsia="Times New Roman" w:hAnsi="Times New Roman"/>
      <w:sz w:val="24"/>
      <w:szCs w:val="24"/>
    </w:rPr>
  </w:style>
  <w:style w:type="character" w:customStyle="1" w:styleId="aff3">
    <w:name w:val="Шапка таблицы Знак"/>
    <w:link w:val="aff4"/>
    <w:uiPriority w:val="99"/>
    <w:locked/>
    <w:rsid w:val="00B229AC"/>
    <w:rPr>
      <w:rFonts w:ascii="Times New Roman" w:hAnsi="Times New Roman"/>
      <w:sz w:val="24"/>
      <w:lang w:eastAsia="ru-RU"/>
    </w:rPr>
  </w:style>
  <w:style w:type="paragraph" w:customStyle="1" w:styleId="aff4">
    <w:name w:val="Шапка таблицы"/>
    <w:basedOn w:val="a0"/>
    <w:link w:val="aff3"/>
    <w:uiPriority w:val="99"/>
    <w:rsid w:val="00B229AC"/>
    <w:pPr>
      <w:spacing w:after="0" w:line="240" w:lineRule="auto"/>
      <w:jc w:val="center"/>
    </w:pPr>
    <w:rPr>
      <w:rFonts w:ascii="Times New Roman" w:hAnsi="Times New Roman"/>
      <w:sz w:val="24"/>
      <w:szCs w:val="24"/>
    </w:rPr>
  </w:style>
  <w:style w:type="paragraph" w:customStyle="1" w:styleId="ConsPlusNormal">
    <w:name w:val="ConsPlusNormal"/>
    <w:rsid w:val="00B229AC"/>
    <w:pPr>
      <w:autoSpaceDE w:val="0"/>
      <w:autoSpaceDN w:val="0"/>
      <w:adjustRightInd w:val="0"/>
      <w:ind w:firstLine="720"/>
    </w:pPr>
    <w:rPr>
      <w:rFonts w:ascii="Arial" w:eastAsia="Times New Roman" w:hAnsi="Arial"/>
    </w:rPr>
  </w:style>
  <w:style w:type="paragraph" w:customStyle="1" w:styleId="ConsTitle">
    <w:name w:val="ConsTitle"/>
    <w:uiPriority w:val="99"/>
    <w:rsid w:val="00B229AC"/>
    <w:pPr>
      <w:widowControl w:val="0"/>
      <w:autoSpaceDE w:val="0"/>
      <w:autoSpaceDN w:val="0"/>
      <w:adjustRightInd w:val="0"/>
      <w:ind w:right="19772"/>
    </w:pPr>
    <w:rPr>
      <w:rFonts w:ascii="Arial" w:eastAsia="SimSun" w:hAnsi="Arial"/>
      <w:b/>
      <w:sz w:val="16"/>
      <w:lang w:eastAsia="zh-CN"/>
    </w:rPr>
  </w:style>
  <w:style w:type="paragraph" w:customStyle="1" w:styleId="Iauiue">
    <w:name w:val="Iau?iue"/>
    <w:uiPriority w:val="99"/>
    <w:rsid w:val="00B229AC"/>
    <w:pPr>
      <w:widowControl w:val="0"/>
    </w:pPr>
    <w:rPr>
      <w:rFonts w:ascii="Times New Roman" w:eastAsia="Times New Roman" w:hAnsi="Times New Roman"/>
    </w:rPr>
  </w:style>
  <w:style w:type="paragraph" w:customStyle="1" w:styleId="western">
    <w:name w:val="western"/>
    <w:basedOn w:val="a0"/>
    <w:uiPriority w:val="99"/>
    <w:rsid w:val="00B229AC"/>
    <w:pPr>
      <w:spacing w:before="100" w:after="119" w:line="240" w:lineRule="auto"/>
    </w:pPr>
    <w:rPr>
      <w:rFonts w:ascii="Times New Roman" w:eastAsia="Times New Roman" w:hAnsi="Times New Roman"/>
      <w:color w:val="000000"/>
      <w:sz w:val="24"/>
      <w:szCs w:val="20"/>
      <w:lang w:eastAsia="zh-CN"/>
    </w:rPr>
  </w:style>
  <w:style w:type="paragraph" w:customStyle="1" w:styleId="Heading">
    <w:name w:val="Heading"/>
    <w:uiPriority w:val="99"/>
    <w:rsid w:val="00B229AC"/>
    <w:pPr>
      <w:autoSpaceDE w:val="0"/>
      <w:autoSpaceDN w:val="0"/>
      <w:adjustRightInd w:val="0"/>
    </w:pPr>
    <w:rPr>
      <w:rFonts w:ascii="Arial" w:eastAsia="Times New Roman" w:hAnsi="Arial"/>
      <w:b/>
    </w:rPr>
  </w:style>
  <w:style w:type="paragraph" w:customStyle="1" w:styleId="26">
    <w:name w:val="Îñíîâíîé òåêñò 2"/>
    <w:basedOn w:val="a0"/>
    <w:uiPriority w:val="99"/>
    <w:rsid w:val="00B229AC"/>
    <w:pPr>
      <w:widowControl w:val="0"/>
      <w:spacing w:after="0" w:line="240" w:lineRule="auto"/>
      <w:ind w:firstLine="720"/>
      <w:jc w:val="both"/>
    </w:pPr>
    <w:rPr>
      <w:rFonts w:ascii="Times New Roman" w:eastAsia="Times New Roman" w:hAnsi="Times New Roman"/>
      <w:b/>
      <w:color w:val="000000"/>
      <w:sz w:val="24"/>
      <w:szCs w:val="20"/>
      <w:lang w:val="en-US"/>
    </w:rPr>
  </w:style>
  <w:style w:type="character" w:customStyle="1" w:styleId="aff5">
    <w:name w:val="маркер Знак"/>
    <w:link w:val="aff6"/>
    <w:uiPriority w:val="99"/>
    <w:locked/>
    <w:rsid w:val="00B229AC"/>
    <w:rPr>
      <w:rFonts w:ascii="Times New Roman" w:hAnsi="Times New Roman"/>
      <w:b/>
      <w:sz w:val="20"/>
      <w:lang w:eastAsia="ru-RU"/>
    </w:rPr>
  </w:style>
  <w:style w:type="paragraph" w:customStyle="1" w:styleId="aff6">
    <w:name w:val="маркер"/>
    <w:basedOn w:val="af0"/>
    <w:link w:val="aff5"/>
    <w:uiPriority w:val="99"/>
    <w:rsid w:val="00B229AC"/>
    <w:pPr>
      <w:tabs>
        <w:tab w:val="num" w:pos="1287"/>
      </w:tabs>
      <w:spacing w:after="0"/>
      <w:ind w:left="1287" w:hanging="360"/>
    </w:pPr>
    <w:rPr>
      <w:b/>
      <w:sz w:val="20"/>
      <w:szCs w:val="20"/>
    </w:rPr>
  </w:style>
  <w:style w:type="paragraph" w:customStyle="1" w:styleId="12">
    <w:name w:val="Абзац списка1"/>
    <w:basedOn w:val="a0"/>
    <w:uiPriority w:val="99"/>
    <w:rsid w:val="00B229AC"/>
    <w:pPr>
      <w:spacing w:after="0" w:line="240" w:lineRule="auto"/>
      <w:ind w:left="720"/>
      <w:contextualSpacing/>
    </w:pPr>
    <w:rPr>
      <w:rFonts w:ascii="Times New Roman" w:hAnsi="Times New Roman"/>
      <w:sz w:val="20"/>
      <w:szCs w:val="20"/>
    </w:rPr>
  </w:style>
  <w:style w:type="character" w:customStyle="1" w:styleId="aff7">
    <w:name w:val="Осн_текст Знак"/>
    <w:link w:val="aff8"/>
    <w:uiPriority w:val="99"/>
    <w:locked/>
    <w:rsid w:val="00B229AC"/>
    <w:rPr>
      <w:rFonts w:ascii="Times New Roman" w:hAnsi="Times New Roman"/>
      <w:sz w:val="20"/>
      <w:lang w:eastAsia="ru-RU"/>
    </w:rPr>
  </w:style>
  <w:style w:type="paragraph" w:customStyle="1" w:styleId="aff8">
    <w:name w:val="Осн_текст"/>
    <w:basedOn w:val="33"/>
    <w:link w:val="aff7"/>
    <w:uiPriority w:val="99"/>
    <w:rsid w:val="00B229AC"/>
    <w:pPr>
      <w:tabs>
        <w:tab w:val="num" w:pos="2460"/>
      </w:tabs>
      <w:spacing w:after="0"/>
      <w:ind w:left="0" w:firstLine="851"/>
    </w:pPr>
    <w:rPr>
      <w:sz w:val="20"/>
      <w:szCs w:val="20"/>
    </w:rPr>
  </w:style>
  <w:style w:type="character" w:customStyle="1" w:styleId="27">
    <w:name w:val="ПЗЗ_2_Обычный Знак"/>
    <w:link w:val="28"/>
    <w:uiPriority w:val="99"/>
    <w:locked/>
    <w:rsid w:val="00B229AC"/>
    <w:rPr>
      <w:rFonts w:ascii="Times New Roman" w:hAnsi="Times New Roman"/>
      <w:sz w:val="20"/>
      <w:lang w:eastAsia="ru-RU"/>
    </w:rPr>
  </w:style>
  <w:style w:type="paragraph" w:customStyle="1" w:styleId="28">
    <w:name w:val="ПЗЗ_2_Обычный"/>
    <w:basedOn w:val="a0"/>
    <w:link w:val="27"/>
    <w:uiPriority w:val="99"/>
    <w:rsid w:val="00B229AC"/>
    <w:pPr>
      <w:spacing w:after="0" w:line="240" w:lineRule="auto"/>
      <w:ind w:left="1134" w:hanging="283"/>
      <w:jc w:val="both"/>
    </w:pPr>
    <w:rPr>
      <w:rFonts w:ascii="Times New Roman" w:hAnsi="Times New Roman"/>
      <w:sz w:val="20"/>
      <w:szCs w:val="20"/>
    </w:rPr>
  </w:style>
  <w:style w:type="character" w:customStyle="1" w:styleId="13">
    <w:name w:val="ПЗЗ_1_Обычный Знак"/>
    <w:link w:val="14"/>
    <w:uiPriority w:val="99"/>
    <w:locked/>
    <w:rsid w:val="00B229AC"/>
    <w:rPr>
      <w:rFonts w:ascii="Times New Roman" w:hAnsi="Times New Roman"/>
      <w:sz w:val="20"/>
      <w:lang w:eastAsia="ru-RU"/>
    </w:rPr>
  </w:style>
  <w:style w:type="paragraph" w:customStyle="1" w:styleId="14">
    <w:name w:val="ПЗЗ_1_Обычный"/>
    <w:basedOn w:val="a0"/>
    <w:link w:val="13"/>
    <w:uiPriority w:val="99"/>
    <w:rsid w:val="00B229AC"/>
    <w:pPr>
      <w:spacing w:after="0" w:line="240" w:lineRule="auto"/>
      <w:ind w:firstLine="567"/>
      <w:jc w:val="both"/>
    </w:pPr>
    <w:rPr>
      <w:rFonts w:ascii="Times New Roman" w:hAnsi="Times New Roman"/>
      <w:sz w:val="20"/>
      <w:szCs w:val="20"/>
    </w:rPr>
  </w:style>
  <w:style w:type="character" w:customStyle="1" w:styleId="35">
    <w:name w:val="ПЗЗ_3_Уровень Знак"/>
    <w:link w:val="36"/>
    <w:uiPriority w:val="99"/>
    <w:locked/>
    <w:rsid w:val="00B229AC"/>
    <w:rPr>
      <w:rFonts w:ascii="Times New Roman" w:hAnsi="Times New Roman"/>
      <w:b/>
      <w:sz w:val="20"/>
      <w:lang w:eastAsia="ru-RU"/>
    </w:rPr>
  </w:style>
  <w:style w:type="paragraph" w:customStyle="1" w:styleId="36">
    <w:name w:val="ПЗЗ_3_Уровень"/>
    <w:basedOn w:val="a0"/>
    <w:link w:val="35"/>
    <w:uiPriority w:val="99"/>
    <w:rsid w:val="00B229AC"/>
    <w:pPr>
      <w:spacing w:before="180" w:after="180" w:line="240" w:lineRule="auto"/>
      <w:ind w:firstLine="567"/>
      <w:jc w:val="both"/>
      <w:outlineLvl w:val="2"/>
    </w:pPr>
    <w:rPr>
      <w:rFonts w:ascii="Times New Roman" w:hAnsi="Times New Roman"/>
      <w:b/>
      <w:sz w:val="20"/>
      <w:szCs w:val="20"/>
    </w:rPr>
  </w:style>
  <w:style w:type="character" w:customStyle="1" w:styleId="41">
    <w:name w:val="ПЗЗ_4_уровень Знак"/>
    <w:link w:val="42"/>
    <w:uiPriority w:val="99"/>
    <w:locked/>
    <w:rsid w:val="00B229AC"/>
    <w:rPr>
      <w:rFonts w:ascii="Times New Roman" w:hAnsi="Times New Roman"/>
      <w:b/>
      <w:sz w:val="20"/>
      <w:lang w:eastAsia="ru-RU"/>
    </w:rPr>
  </w:style>
  <w:style w:type="paragraph" w:customStyle="1" w:styleId="42">
    <w:name w:val="ПЗЗ_4_уровень"/>
    <w:basedOn w:val="a0"/>
    <w:link w:val="41"/>
    <w:uiPriority w:val="99"/>
    <w:rsid w:val="00B229AC"/>
    <w:pPr>
      <w:spacing w:before="120" w:after="120" w:line="240" w:lineRule="auto"/>
      <w:ind w:firstLine="567"/>
      <w:jc w:val="both"/>
      <w:outlineLvl w:val="3"/>
    </w:pPr>
    <w:rPr>
      <w:rFonts w:ascii="Times New Roman" w:hAnsi="Times New Roman"/>
      <w:b/>
      <w:sz w:val="20"/>
      <w:szCs w:val="20"/>
    </w:rPr>
  </w:style>
  <w:style w:type="paragraph" w:customStyle="1" w:styleId="29">
    <w:name w:val="Абзац списка2"/>
    <w:basedOn w:val="a0"/>
    <w:uiPriority w:val="99"/>
    <w:rsid w:val="00B229AC"/>
    <w:pPr>
      <w:widowControl w:val="0"/>
      <w:tabs>
        <w:tab w:val="num" w:pos="0"/>
        <w:tab w:val="left" w:pos="240"/>
        <w:tab w:val="left" w:pos="560"/>
      </w:tabs>
      <w:suppressAutoHyphens/>
      <w:autoSpaceDE w:val="0"/>
      <w:spacing w:after="0" w:line="264" w:lineRule="auto"/>
      <w:ind w:left="720"/>
      <w:contextualSpacing/>
      <w:jc w:val="both"/>
    </w:pPr>
    <w:rPr>
      <w:rFonts w:ascii="Times New Roman" w:eastAsia="Times New Roman" w:hAnsi="Times New Roman"/>
      <w:kern w:val="2"/>
      <w:sz w:val="24"/>
      <w:szCs w:val="24"/>
      <w:lang w:eastAsia="ar-SA"/>
    </w:rPr>
  </w:style>
  <w:style w:type="paragraph" w:customStyle="1" w:styleId="140952">
    <w:name w:val="Стиль 14 пт По ширине Первая строка:  095 см2"/>
    <w:basedOn w:val="a0"/>
    <w:uiPriority w:val="99"/>
    <w:rsid w:val="00B229AC"/>
    <w:pPr>
      <w:spacing w:after="0" w:line="240" w:lineRule="auto"/>
      <w:ind w:firstLine="567"/>
      <w:jc w:val="both"/>
    </w:pPr>
    <w:rPr>
      <w:rFonts w:ascii="Times New Roman" w:eastAsia="Times New Roman" w:hAnsi="Times New Roman"/>
      <w:sz w:val="28"/>
      <w:szCs w:val="20"/>
    </w:rPr>
  </w:style>
  <w:style w:type="paragraph" w:customStyle="1" w:styleId="nienie">
    <w:name w:val="nienie"/>
    <w:basedOn w:val="Iauiue"/>
    <w:uiPriority w:val="99"/>
    <w:rsid w:val="00B229AC"/>
    <w:pPr>
      <w:keepLines/>
      <w:ind w:left="709" w:hanging="284"/>
      <w:jc w:val="both"/>
    </w:pPr>
    <w:rPr>
      <w:rFonts w:ascii="Peterburg" w:hAnsi="Peterburg"/>
      <w:sz w:val="24"/>
    </w:rPr>
  </w:style>
  <w:style w:type="paragraph" w:customStyle="1" w:styleId="ConsPlusNonformat">
    <w:name w:val="ConsPlusNonformat"/>
    <w:uiPriority w:val="99"/>
    <w:rsid w:val="00B229AC"/>
    <w:pPr>
      <w:autoSpaceDE w:val="0"/>
      <w:autoSpaceDN w:val="0"/>
      <w:adjustRightInd w:val="0"/>
    </w:pPr>
    <w:rPr>
      <w:rFonts w:ascii="Courier New" w:eastAsia="Times New Roman" w:hAnsi="Courier New"/>
    </w:rPr>
  </w:style>
  <w:style w:type="paragraph" w:customStyle="1" w:styleId="37">
    <w:name w:val="Абзац списка3"/>
    <w:basedOn w:val="a0"/>
    <w:uiPriority w:val="99"/>
    <w:rsid w:val="00B229AC"/>
    <w:pPr>
      <w:spacing w:after="0" w:line="240" w:lineRule="auto"/>
      <w:ind w:left="720"/>
      <w:contextualSpacing/>
    </w:pPr>
    <w:rPr>
      <w:rFonts w:ascii="Times New Roman" w:hAnsi="Times New Roman"/>
      <w:sz w:val="20"/>
      <w:szCs w:val="20"/>
    </w:rPr>
  </w:style>
  <w:style w:type="character" w:customStyle="1" w:styleId="15">
    <w:name w:val="Основной текст с отступом.об1 Знак"/>
    <w:link w:val="16"/>
    <w:uiPriority w:val="99"/>
    <w:locked/>
    <w:rsid w:val="00B229AC"/>
    <w:rPr>
      <w:rFonts w:ascii="Times New Roman" w:hAnsi="Times New Roman"/>
      <w:sz w:val="20"/>
      <w:lang w:eastAsia="ru-RU"/>
    </w:rPr>
  </w:style>
  <w:style w:type="paragraph" w:customStyle="1" w:styleId="16">
    <w:name w:val="Основной текст с отступом.об1"/>
    <w:basedOn w:val="a0"/>
    <w:link w:val="15"/>
    <w:uiPriority w:val="99"/>
    <w:rsid w:val="00B229AC"/>
    <w:pPr>
      <w:spacing w:after="0" w:line="240" w:lineRule="atLeast"/>
      <w:ind w:firstLine="720"/>
      <w:jc w:val="both"/>
    </w:pPr>
    <w:rPr>
      <w:rFonts w:ascii="Times New Roman" w:hAnsi="Times New Roman"/>
      <w:sz w:val="20"/>
      <w:szCs w:val="20"/>
    </w:rPr>
  </w:style>
  <w:style w:type="paragraph" w:customStyle="1" w:styleId="--">
    <w:name w:val="- СТРАНИЦА -"/>
    <w:uiPriority w:val="99"/>
    <w:rsid w:val="00B229AC"/>
    <w:pPr>
      <w:tabs>
        <w:tab w:val="num" w:pos="0"/>
      </w:tabs>
      <w:ind w:left="851"/>
    </w:pPr>
    <w:rPr>
      <w:rFonts w:ascii="Times New Roman" w:eastAsia="Times New Roman" w:hAnsi="Times New Roman"/>
    </w:rPr>
  </w:style>
  <w:style w:type="paragraph" w:customStyle="1" w:styleId="Iniiaiieoaenonionooiii2">
    <w:name w:val="Iniiaiie oaeno n ionooiii 2"/>
    <w:basedOn w:val="Iauiue"/>
    <w:uiPriority w:val="99"/>
    <w:rsid w:val="00B229AC"/>
    <w:pPr>
      <w:widowControl/>
      <w:tabs>
        <w:tab w:val="num" w:pos="720"/>
      </w:tabs>
      <w:ind w:left="720" w:firstLine="284"/>
      <w:jc w:val="both"/>
    </w:pPr>
    <w:rPr>
      <w:rFonts w:ascii="Peterburg" w:hAnsi="Peterburg"/>
    </w:rPr>
  </w:style>
  <w:style w:type="paragraph" w:customStyle="1" w:styleId="43">
    <w:name w:val="Абзац списка4"/>
    <w:basedOn w:val="a0"/>
    <w:uiPriority w:val="99"/>
    <w:rsid w:val="00B229AC"/>
    <w:pPr>
      <w:spacing w:after="0" w:line="240" w:lineRule="auto"/>
      <w:ind w:left="720"/>
      <w:contextualSpacing/>
    </w:pPr>
    <w:rPr>
      <w:rFonts w:ascii="Times New Roman" w:hAnsi="Times New Roman"/>
      <w:sz w:val="20"/>
      <w:szCs w:val="20"/>
    </w:rPr>
  </w:style>
  <w:style w:type="character" w:customStyle="1" w:styleId="aff9">
    <w:name w:val="внутри  таблиц Знак"/>
    <w:link w:val="affa"/>
    <w:uiPriority w:val="99"/>
    <w:locked/>
    <w:rsid w:val="00B229AC"/>
    <w:rPr>
      <w:rFonts w:ascii="Calibri" w:hAnsi="Calibri"/>
      <w:sz w:val="20"/>
      <w:lang w:eastAsia="ru-RU"/>
    </w:rPr>
  </w:style>
  <w:style w:type="paragraph" w:customStyle="1" w:styleId="affa">
    <w:name w:val="внутри  таблиц"/>
    <w:basedOn w:val="a0"/>
    <w:link w:val="aff9"/>
    <w:uiPriority w:val="99"/>
    <w:rsid w:val="00B229AC"/>
    <w:pPr>
      <w:spacing w:after="0" w:line="240" w:lineRule="auto"/>
      <w:ind w:left="-57" w:right="-57"/>
      <w:jc w:val="center"/>
    </w:pPr>
    <w:rPr>
      <w:sz w:val="20"/>
      <w:szCs w:val="20"/>
    </w:rPr>
  </w:style>
  <w:style w:type="character" w:customStyle="1" w:styleId="affb">
    <w:name w:val="Основной Знак"/>
    <w:link w:val="affc"/>
    <w:uiPriority w:val="99"/>
    <w:locked/>
    <w:rsid w:val="00B229AC"/>
    <w:rPr>
      <w:rFonts w:ascii="Calibri" w:hAnsi="Calibri"/>
      <w:sz w:val="20"/>
      <w:lang w:eastAsia="ru-RU"/>
    </w:rPr>
  </w:style>
  <w:style w:type="paragraph" w:customStyle="1" w:styleId="affc">
    <w:name w:val="Основной"/>
    <w:basedOn w:val="a0"/>
    <w:link w:val="affb"/>
    <w:uiPriority w:val="99"/>
    <w:rsid w:val="00B229AC"/>
    <w:pPr>
      <w:spacing w:after="0" w:line="240" w:lineRule="auto"/>
      <w:ind w:firstLine="540"/>
      <w:jc w:val="both"/>
    </w:pPr>
    <w:rPr>
      <w:sz w:val="20"/>
      <w:szCs w:val="20"/>
    </w:rPr>
  </w:style>
  <w:style w:type="paragraph" w:customStyle="1" w:styleId="120">
    <w:name w:val="Стиль маркер + 12 пт"/>
    <w:basedOn w:val="aff6"/>
    <w:uiPriority w:val="99"/>
    <w:rsid w:val="00B229AC"/>
    <w:rPr>
      <w:b w:val="0"/>
      <w:bCs/>
      <w:sz w:val="24"/>
    </w:rPr>
  </w:style>
  <w:style w:type="paragraph" w:customStyle="1" w:styleId="12095">
    <w:name w:val="Стиль Основной текст + 12 пт полужирный Первая строка:  095 см"/>
    <w:basedOn w:val="af0"/>
    <w:uiPriority w:val="99"/>
    <w:rsid w:val="00B229AC"/>
    <w:pPr>
      <w:ind w:firstLine="540"/>
    </w:pPr>
    <w:rPr>
      <w:bCs/>
      <w:szCs w:val="20"/>
    </w:rPr>
  </w:style>
  <w:style w:type="character" w:styleId="affd">
    <w:name w:val="annotation reference"/>
    <w:uiPriority w:val="99"/>
    <w:semiHidden/>
    <w:rsid w:val="00B229AC"/>
    <w:rPr>
      <w:rFonts w:ascii="Times New Roman" w:hAnsi="Times New Roman" w:cs="Times New Roman"/>
      <w:sz w:val="16"/>
    </w:rPr>
  </w:style>
  <w:style w:type="character" w:customStyle="1" w:styleId="affe">
    <w:name w:val="Гипертекстовая ссылка"/>
    <w:uiPriority w:val="99"/>
    <w:rsid w:val="00B229AC"/>
    <w:rPr>
      <w:color w:val="008000"/>
    </w:rPr>
  </w:style>
  <w:style w:type="paragraph" w:customStyle="1" w:styleId="0">
    <w:name w:val="Стиль Основной текст + После:  0 пт"/>
    <w:basedOn w:val="af0"/>
    <w:uiPriority w:val="99"/>
    <w:rsid w:val="00433DA7"/>
    <w:pPr>
      <w:spacing w:after="0"/>
    </w:pPr>
    <w:rPr>
      <w:szCs w:val="20"/>
    </w:rPr>
  </w:style>
  <w:style w:type="paragraph" w:customStyle="1" w:styleId="a">
    <w:name w:val="Мал_маркер"/>
    <w:basedOn w:val="a0"/>
    <w:link w:val="afff"/>
    <w:uiPriority w:val="99"/>
    <w:rsid w:val="00433DA7"/>
    <w:pPr>
      <w:numPr>
        <w:numId w:val="2"/>
      </w:numPr>
      <w:tabs>
        <w:tab w:val="left" w:pos="284"/>
      </w:tabs>
      <w:spacing w:after="0" w:line="240" w:lineRule="auto"/>
      <w:jc w:val="both"/>
      <w:outlineLvl w:val="0"/>
    </w:pPr>
    <w:rPr>
      <w:sz w:val="20"/>
      <w:szCs w:val="20"/>
    </w:rPr>
  </w:style>
  <w:style w:type="character" w:customStyle="1" w:styleId="afff">
    <w:name w:val="Мал_маркер Знак Знак"/>
    <w:link w:val="a"/>
    <w:uiPriority w:val="99"/>
    <w:locked/>
    <w:rsid w:val="00433DA7"/>
    <w:rPr>
      <w:sz w:val="20"/>
      <w:szCs w:val="20"/>
    </w:rPr>
  </w:style>
  <w:style w:type="paragraph" w:styleId="afff0">
    <w:name w:val="header"/>
    <w:basedOn w:val="a0"/>
    <w:link w:val="afff1"/>
    <w:uiPriority w:val="99"/>
    <w:rsid w:val="0089497D"/>
    <w:pPr>
      <w:tabs>
        <w:tab w:val="center" w:pos="4677"/>
        <w:tab w:val="right" w:pos="9355"/>
      </w:tabs>
    </w:pPr>
  </w:style>
  <w:style w:type="character" w:customStyle="1" w:styleId="afff1">
    <w:name w:val="Верхний колонтитул Знак"/>
    <w:link w:val="afff0"/>
    <w:uiPriority w:val="99"/>
    <w:locked/>
    <w:rsid w:val="0089497D"/>
    <w:rPr>
      <w:sz w:val="22"/>
      <w:lang w:eastAsia="en-US"/>
    </w:rPr>
  </w:style>
  <w:style w:type="table" w:styleId="afff2">
    <w:name w:val="Table Grid"/>
    <w:basedOn w:val="a2"/>
    <w:uiPriority w:val="39"/>
    <w:locked/>
    <w:rsid w:val="000D5F4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ConsPlusTitle">
    <w:name w:val="ConsPlusTitle"/>
    <w:uiPriority w:val="99"/>
    <w:rsid w:val="00491149"/>
    <w:pPr>
      <w:widowControl w:val="0"/>
      <w:autoSpaceDE w:val="0"/>
      <w:autoSpaceDN w:val="0"/>
      <w:adjustRightInd w:val="0"/>
    </w:pPr>
    <w:rPr>
      <w:rFonts w:ascii="Arial" w:eastAsia="Times New Roman" w:hAnsi="Arial" w:cs="Arial"/>
      <w:b/>
      <w:bCs/>
      <w:sz w:val="24"/>
      <w:szCs w:val="24"/>
    </w:rPr>
  </w:style>
  <w:style w:type="paragraph" w:customStyle="1" w:styleId="ConsNormal">
    <w:name w:val="ConsNormal"/>
    <w:rsid w:val="003B2A4D"/>
    <w:pPr>
      <w:widowControl w:val="0"/>
      <w:autoSpaceDE w:val="0"/>
      <w:autoSpaceDN w:val="0"/>
      <w:adjustRightInd w:val="0"/>
      <w:ind w:firstLine="720"/>
    </w:pPr>
    <w:rPr>
      <w:rFonts w:ascii="Arial" w:eastAsia="Times New Roman" w:hAnsi="Arial" w:cs="Arial"/>
    </w:rPr>
  </w:style>
  <w:style w:type="character" w:customStyle="1" w:styleId="51">
    <w:name w:val="5_текст Знак"/>
    <w:link w:val="52"/>
    <w:locked/>
    <w:rsid w:val="002E5243"/>
    <w:rPr>
      <w:rFonts w:ascii="Times New Roman" w:hAnsi="Times New Roman"/>
      <w:sz w:val="24"/>
      <w:szCs w:val="24"/>
      <w:lang w:eastAsia="en-US"/>
    </w:rPr>
  </w:style>
  <w:style w:type="paragraph" w:customStyle="1" w:styleId="52">
    <w:name w:val="5_текст"/>
    <w:basedOn w:val="af0"/>
    <w:link w:val="51"/>
    <w:qFormat/>
    <w:rsid w:val="002E5243"/>
    <w:pPr>
      <w:suppressAutoHyphens/>
      <w:spacing w:after="0"/>
      <w:ind w:firstLine="720"/>
    </w:pPr>
    <w:rPr>
      <w:lang w:eastAsia="en-US"/>
    </w:rPr>
  </w:style>
  <w:style w:type="character" w:customStyle="1" w:styleId="apple-style-span">
    <w:name w:val="apple-style-span"/>
    <w:rsid w:val="002E5243"/>
  </w:style>
  <w:style w:type="paragraph" w:customStyle="1" w:styleId="3">
    <w:name w:val="3_Подраздел"/>
    <w:basedOn w:val="a0"/>
    <w:link w:val="38"/>
    <w:rsid w:val="00A325A2"/>
    <w:pPr>
      <w:numPr>
        <w:numId w:val="1"/>
      </w:numPr>
      <w:tabs>
        <w:tab w:val="num" w:pos="0"/>
      </w:tabs>
      <w:spacing w:after="0" w:line="240" w:lineRule="auto"/>
      <w:ind w:firstLine="709"/>
      <w:contextualSpacing/>
      <w:jc w:val="both"/>
    </w:pPr>
    <w:rPr>
      <w:rFonts w:ascii="Times New Roman" w:hAnsi="Times New Roman"/>
      <w:b/>
      <w:i/>
      <w:sz w:val="24"/>
      <w:szCs w:val="24"/>
    </w:rPr>
  </w:style>
  <w:style w:type="character" w:customStyle="1" w:styleId="38">
    <w:name w:val="3_Подраздел Знак"/>
    <w:link w:val="3"/>
    <w:rsid w:val="00A325A2"/>
    <w:rPr>
      <w:rFonts w:ascii="Times New Roman" w:hAnsi="Times New Roman"/>
      <w:b/>
      <w:i/>
      <w:sz w:val="24"/>
      <w:szCs w:val="24"/>
    </w:rPr>
  </w:style>
  <w:style w:type="paragraph" w:customStyle="1" w:styleId="17">
    <w:name w:val="1_ЧАСТЬ"/>
    <w:basedOn w:val="1"/>
    <w:link w:val="18"/>
    <w:rsid w:val="006109B1"/>
    <w:pPr>
      <w:keepLines w:val="0"/>
      <w:pageBreakBefore/>
      <w:spacing w:before="0" w:after="240" w:line="240" w:lineRule="auto"/>
      <w:ind w:left="709"/>
      <w:jc w:val="both"/>
    </w:pPr>
    <w:rPr>
      <w:rFonts w:ascii="Times New Roman" w:hAnsi="Times New Roman"/>
      <w:caps/>
      <w:color w:val="auto"/>
      <w:kern w:val="32"/>
      <w:szCs w:val="32"/>
    </w:rPr>
  </w:style>
  <w:style w:type="character" w:customStyle="1" w:styleId="18">
    <w:name w:val="1_ЧАСТЬ Знак"/>
    <w:link w:val="17"/>
    <w:rsid w:val="006109B1"/>
    <w:rPr>
      <w:rFonts w:ascii="Times New Roman" w:hAnsi="Times New Roman"/>
      <w:b/>
      <w:bCs/>
      <w:caps/>
      <w:kern w:val="32"/>
      <w:sz w:val="28"/>
      <w:szCs w:val="32"/>
    </w:rPr>
  </w:style>
  <w:style w:type="paragraph" w:customStyle="1" w:styleId="2a">
    <w:name w:val="2_Раздел"/>
    <w:basedOn w:val="2"/>
    <w:link w:val="2b"/>
    <w:rsid w:val="006109B1"/>
    <w:pPr>
      <w:keepLines w:val="0"/>
      <w:spacing w:before="0" w:line="240" w:lineRule="auto"/>
      <w:ind w:firstLine="709"/>
      <w:jc w:val="both"/>
    </w:pPr>
    <w:rPr>
      <w:rFonts w:ascii="Times New Roman" w:hAnsi="Times New Roman"/>
      <w:iCs/>
      <w:color w:val="000000"/>
      <w:sz w:val="24"/>
      <w:szCs w:val="24"/>
    </w:rPr>
  </w:style>
  <w:style w:type="character" w:customStyle="1" w:styleId="2b">
    <w:name w:val="2_Раздел Знак"/>
    <w:link w:val="2a"/>
    <w:rsid w:val="006109B1"/>
    <w:rPr>
      <w:rFonts w:ascii="Times New Roman" w:hAnsi="Times New Roman"/>
      <w:b/>
      <w:bCs/>
      <w:iCs/>
      <w:color w:val="000000"/>
      <w:sz w:val="24"/>
      <w:szCs w:val="24"/>
    </w:rPr>
  </w:style>
  <w:style w:type="paragraph" w:styleId="afff3">
    <w:name w:val="Normal (Web)"/>
    <w:basedOn w:val="a0"/>
    <w:uiPriority w:val="99"/>
    <w:semiHidden/>
    <w:unhideWhenUsed/>
    <w:rsid w:val="00342A7E"/>
    <w:pPr>
      <w:spacing w:before="100" w:beforeAutospacing="1" w:after="100" w:afterAutospacing="1" w:line="240" w:lineRule="auto"/>
    </w:pPr>
    <w:rPr>
      <w:rFonts w:ascii="Times New Roman" w:eastAsia="Times New Roman" w:hAnsi="Times New Roman"/>
      <w:sz w:val="24"/>
      <w:szCs w:val="24"/>
    </w:rPr>
  </w:style>
  <w:style w:type="paragraph" w:styleId="afff4">
    <w:name w:val="caption"/>
    <w:basedOn w:val="a0"/>
    <w:next w:val="a0"/>
    <w:uiPriority w:val="35"/>
    <w:semiHidden/>
    <w:unhideWhenUsed/>
    <w:qFormat/>
    <w:locked/>
    <w:rsid w:val="00B75E8F"/>
    <w:pPr>
      <w:spacing w:line="240" w:lineRule="auto"/>
    </w:pPr>
    <w:rPr>
      <w:b/>
      <w:bCs/>
      <w:color w:val="5B9BD5"/>
      <w:sz w:val="18"/>
      <w:szCs w:val="18"/>
    </w:rPr>
  </w:style>
  <w:style w:type="paragraph" w:styleId="afff5">
    <w:name w:val="Subtitle"/>
    <w:basedOn w:val="a0"/>
    <w:next w:val="a0"/>
    <w:link w:val="afff6"/>
    <w:uiPriority w:val="11"/>
    <w:qFormat/>
    <w:locked/>
    <w:rsid w:val="00B75E8F"/>
    <w:pPr>
      <w:numPr>
        <w:ilvl w:val="1"/>
      </w:numPr>
    </w:pPr>
    <w:rPr>
      <w:rFonts w:ascii="Calibri Light" w:eastAsia="SimSun" w:hAnsi="Calibri Light" w:cs="Times New Roman"/>
      <w:i/>
      <w:iCs/>
      <w:color w:val="5B9BD5"/>
      <w:spacing w:val="15"/>
      <w:sz w:val="24"/>
      <w:szCs w:val="24"/>
    </w:rPr>
  </w:style>
  <w:style w:type="character" w:customStyle="1" w:styleId="afff6">
    <w:name w:val="Подзаголовок Знак"/>
    <w:link w:val="afff5"/>
    <w:uiPriority w:val="11"/>
    <w:rsid w:val="00B75E8F"/>
    <w:rPr>
      <w:rFonts w:ascii="Calibri Light" w:eastAsia="SimSun" w:hAnsi="Calibri Light" w:cs="Times New Roman"/>
      <w:i/>
      <w:iCs/>
      <w:color w:val="5B9BD5"/>
      <w:spacing w:val="15"/>
      <w:sz w:val="24"/>
      <w:szCs w:val="24"/>
    </w:rPr>
  </w:style>
  <w:style w:type="paragraph" w:styleId="afff7">
    <w:name w:val="No Spacing"/>
    <w:uiPriority w:val="1"/>
    <w:qFormat/>
    <w:rsid w:val="00B75E8F"/>
    <w:pPr>
      <w:spacing w:after="0" w:line="240" w:lineRule="auto"/>
    </w:pPr>
  </w:style>
  <w:style w:type="paragraph" w:styleId="2c">
    <w:name w:val="Quote"/>
    <w:basedOn w:val="a0"/>
    <w:next w:val="a0"/>
    <w:link w:val="2d"/>
    <w:uiPriority w:val="29"/>
    <w:qFormat/>
    <w:rsid w:val="00B75E8F"/>
    <w:rPr>
      <w:i/>
      <w:iCs/>
      <w:color w:val="000000"/>
    </w:rPr>
  </w:style>
  <w:style w:type="character" w:customStyle="1" w:styleId="2d">
    <w:name w:val="Цитата 2 Знак"/>
    <w:link w:val="2c"/>
    <w:uiPriority w:val="29"/>
    <w:rsid w:val="00B75E8F"/>
    <w:rPr>
      <w:i/>
      <w:iCs/>
      <w:color w:val="000000"/>
    </w:rPr>
  </w:style>
  <w:style w:type="paragraph" w:styleId="afff8">
    <w:name w:val="Intense Quote"/>
    <w:basedOn w:val="a0"/>
    <w:next w:val="a0"/>
    <w:link w:val="afff9"/>
    <w:uiPriority w:val="30"/>
    <w:qFormat/>
    <w:rsid w:val="00B75E8F"/>
    <w:pPr>
      <w:pBdr>
        <w:bottom w:val="single" w:sz="4" w:space="4" w:color="5B9BD5"/>
      </w:pBdr>
      <w:spacing w:before="200" w:after="280"/>
      <w:ind w:left="936" w:right="936"/>
    </w:pPr>
    <w:rPr>
      <w:b/>
      <w:bCs/>
      <w:i/>
      <w:iCs/>
      <w:color w:val="5B9BD5"/>
    </w:rPr>
  </w:style>
  <w:style w:type="character" w:customStyle="1" w:styleId="afff9">
    <w:name w:val="Выделенная цитата Знак"/>
    <w:link w:val="afff8"/>
    <w:uiPriority w:val="30"/>
    <w:rsid w:val="00B75E8F"/>
    <w:rPr>
      <w:b/>
      <w:bCs/>
      <w:i/>
      <w:iCs/>
      <w:color w:val="5B9BD5"/>
    </w:rPr>
  </w:style>
  <w:style w:type="character" w:styleId="afffa">
    <w:name w:val="Subtle Emphasis"/>
    <w:uiPriority w:val="19"/>
    <w:qFormat/>
    <w:rsid w:val="00B75E8F"/>
    <w:rPr>
      <w:i/>
      <w:iCs/>
      <w:color w:val="808080"/>
    </w:rPr>
  </w:style>
  <w:style w:type="character" w:styleId="afffb">
    <w:name w:val="Intense Emphasis"/>
    <w:uiPriority w:val="21"/>
    <w:qFormat/>
    <w:rsid w:val="00B75E8F"/>
    <w:rPr>
      <w:b/>
      <w:bCs/>
      <w:i/>
      <w:iCs/>
      <w:color w:val="5B9BD5"/>
    </w:rPr>
  </w:style>
  <w:style w:type="character" w:styleId="afffc">
    <w:name w:val="Subtle Reference"/>
    <w:uiPriority w:val="31"/>
    <w:qFormat/>
    <w:rsid w:val="00B75E8F"/>
    <w:rPr>
      <w:smallCaps/>
      <w:color w:val="ED7D31"/>
      <w:u w:val="single"/>
    </w:rPr>
  </w:style>
  <w:style w:type="character" w:styleId="afffd">
    <w:name w:val="Intense Reference"/>
    <w:uiPriority w:val="32"/>
    <w:qFormat/>
    <w:rsid w:val="00B75E8F"/>
    <w:rPr>
      <w:b/>
      <w:bCs/>
      <w:smallCaps/>
      <w:color w:val="ED7D31"/>
      <w:spacing w:val="5"/>
      <w:u w:val="single"/>
    </w:rPr>
  </w:style>
  <w:style w:type="character" w:styleId="afffe">
    <w:name w:val="Book Title"/>
    <w:uiPriority w:val="33"/>
    <w:qFormat/>
    <w:rsid w:val="00B75E8F"/>
    <w:rPr>
      <w:b/>
      <w:bCs/>
      <w:smallCaps/>
      <w:spacing w:val="5"/>
    </w:rPr>
  </w:style>
  <w:style w:type="character" w:customStyle="1" w:styleId="a9">
    <w:name w:val="Абзац списка Знак"/>
    <w:link w:val="a8"/>
    <w:uiPriority w:val="34"/>
    <w:rsid w:val="00E3534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2903476">
      <w:bodyDiv w:val="1"/>
      <w:marLeft w:val="0"/>
      <w:marRight w:val="0"/>
      <w:marTop w:val="0"/>
      <w:marBottom w:val="0"/>
      <w:divBdr>
        <w:top w:val="none" w:sz="0" w:space="0" w:color="auto"/>
        <w:left w:val="none" w:sz="0" w:space="0" w:color="auto"/>
        <w:bottom w:val="none" w:sz="0" w:space="0" w:color="auto"/>
        <w:right w:val="none" w:sz="0" w:space="0" w:color="auto"/>
      </w:divBdr>
    </w:div>
    <w:div w:id="482817830">
      <w:bodyDiv w:val="1"/>
      <w:marLeft w:val="0"/>
      <w:marRight w:val="0"/>
      <w:marTop w:val="0"/>
      <w:marBottom w:val="0"/>
      <w:divBdr>
        <w:top w:val="none" w:sz="0" w:space="0" w:color="auto"/>
        <w:left w:val="none" w:sz="0" w:space="0" w:color="auto"/>
        <w:bottom w:val="none" w:sz="0" w:space="0" w:color="auto"/>
        <w:right w:val="none" w:sz="0" w:space="0" w:color="auto"/>
      </w:divBdr>
      <w:divsChild>
        <w:div w:id="757021389">
          <w:marLeft w:val="0"/>
          <w:marRight w:val="0"/>
          <w:marTop w:val="0"/>
          <w:marBottom w:val="0"/>
          <w:divBdr>
            <w:top w:val="none" w:sz="0" w:space="0" w:color="auto"/>
            <w:left w:val="none" w:sz="0" w:space="0" w:color="auto"/>
            <w:bottom w:val="none" w:sz="0" w:space="0" w:color="auto"/>
            <w:right w:val="none" w:sz="0" w:space="0" w:color="auto"/>
          </w:divBdr>
        </w:div>
        <w:div w:id="1415468635">
          <w:marLeft w:val="0"/>
          <w:marRight w:val="0"/>
          <w:marTop w:val="0"/>
          <w:marBottom w:val="0"/>
          <w:divBdr>
            <w:top w:val="none" w:sz="0" w:space="0" w:color="auto"/>
            <w:left w:val="none" w:sz="0" w:space="0" w:color="auto"/>
            <w:bottom w:val="none" w:sz="0" w:space="0" w:color="auto"/>
            <w:right w:val="none" w:sz="0" w:space="0" w:color="auto"/>
          </w:divBdr>
        </w:div>
        <w:div w:id="2085490736">
          <w:marLeft w:val="0"/>
          <w:marRight w:val="0"/>
          <w:marTop w:val="0"/>
          <w:marBottom w:val="0"/>
          <w:divBdr>
            <w:top w:val="none" w:sz="0" w:space="0" w:color="auto"/>
            <w:left w:val="none" w:sz="0" w:space="0" w:color="auto"/>
            <w:bottom w:val="none" w:sz="0" w:space="0" w:color="auto"/>
            <w:right w:val="none" w:sz="0" w:space="0" w:color="auto"/>
          </w:divBdr>
        </w:div>
      </w:divsChild>
    </w:div>
    <w:div w:id="686634907">
      <w:bodyDiv w:val="1"/>
      <w:marLeft w:val="0"/>
      <w:marRight w:val="0"/>
      <w:marTop w:val="0"/>
      <w:marBottom w:val="0"/>
      <w:divBdr>
        <w:top w:val="none" w:sz="0" w:space="0" w:color="auto"/>
        <w:left w:val="none" w:sz="0" w:space="0" w:color="auto"/>
        <w:bottom w:val="none" w:sz="0" w:space="0" w:color="auto"/>
        <w:right w:val="none" w:sz="0" w:space="0" w:color="auto"/>
      </w:divBdr>
    </w:div>
    <w:div w:id="690301181">
      <w:marLeft w:val="0"/>
      <w:marRight w:val="0"/>
      <w:marTop w:val="0"/>
      <w:marBottom w:val="0"/>
      <w:divBdr>
        <w:top w:val="none" w:sz="0" w:space="0" w:color="auto"/>
        <w:left w:val="none" w:sz="0" w:space="0" w:color="auto"/>
        <w:bottom w:val="none" w:sz="0" w:space="0" w:color="auto"/>
        <w:right w:val="none" w:sz="0" w:space="0" w:color="auto"/>
      </w:divBdr>
    </w:div>
    <w:div w:id="690301183">
      <w:marLeft w:val="0"/>
      <w:marRight w:val="0"/>
      <w:marTop w:val="0"/>
      <w:marBottom w:val="0"/>
      <w:divBdr>
        <w:top w:val="none" w:sz="0" w:space="0" w:color="auto"/>
        <w:left w:val="none" w:sz="0" w:space="0" w:color="auto"/>
        <w:bottom w:val="none" w:sz="0" w:space="0" w:color="auto"/>
        <w:right w:val="none" w:sz="0" w:space="0" w:color="auto"/>
      </w:divBdr>
      <w:divsChild>
        <w:div w:id="690301182">
          <w:marLeft w:val="0"/>
          <w:marRight w:val="0"/>
          <w:marTop w:val="0"/>
          <w:marBottom w:val="0"/>
          <w:divBdr>
            <w:top w:val="none" w:sz="0" w:space="0" w:color="auto"/>
            <w:left w:val="none" w:sz="0" w:space="0" w:color="auto"/>
            <w:bottom w:val="none" w:sz="0" w:space="0" w:color="auto"/>
            <w:right w:val="none" w:sz="0" w:space="0" w:color="auto"/>
          </w:divBdr>
        </w:div>
        <w:div w:id="690301185">
          <w:marLeft w:val="0"/>
          <w:marRight w:val="0"/>
          <w:marTop w:val="0"/>
          <w:marBottom w:val="0"/>
          <w:divBdr>
            <w:top w:val="none" w:sz="0" w:space="0" w:color="auto"/>
            <w:left w:val="none" w:sz="0" w:space="0" w:color="auto"/>
            <w:bottom w:val="none" w:sz="0" w:space="0" w:color="auto"/>
            <w:right w:val="none" w:sz="0" w:space="0" w:color="auto"/>
          </w:divBdr>
        </w:div>
        <w:div w:id="690301186">
          <w:marLeft w:val="0"/>
          <w:marRight w:val="0"/>
          <w:marTop w:val="0"/>
          <w:marBottom w:val="0"/>
          <w:divBdr>
            <w:top w:val="none" w:sz="0" w:space="0" w:color="auto"/>
            <w:left w:val="none" w:sz="0" w:space="0" w:color="auto"/>
            <w:bottom w:val="none" w:sz="0" w:space="0" w:color="auto"/>
            <w:right w:val="none" w:sz="0" w:space="0" w:color="auto"/>
          </w:divBdr>
        </w:div>
        <w:div w:id="690301190">
          <w:marLeft w:val="0"/>
          <w:marRight w:val="0"/>
          <w:marTop w:val="0"/>
          <w:marBottom w:val="0"/>
          <w:divBdr>
            <w:top w:val="none" w:sz="0" w:space="0" w:color="auto"/>
            <w:left w:val="none" w:sz="0" w:space="0" w:color="auto"/>
            <w:bottom w:val="none" w:sz="0" w:space="0" w:color="auto"/>
            <w:right w:val="none" w:sz="0" w:space="0" w:color="auto"/>
          </w:divBdr>
        </w:div>
        <w:div w:id="690301195">
          <w:marLeft w:val="0"/>
          <w:marRight w:val="0"/>
          <w:marTop w:val="0"/>
          <w:marBottom w:val="0"/>
          <w:divBdr>
            <w:top w:val="none" w:sz="0" w:space="0" w:color="auto"/>
            <w:left w:val="none" w:sz="0" w:space="0" w:color="auto"/>
            <w:bottom w:val="none" w:sz="0" w:space="0" w:color="auto"/>
            <w:right w:val="none" w:sz="0" w:space="0" w:color="auto"/>
          </w:divBdr>
        </w:div>
        <w:div w:id="690301197">
          <w:marLeft w:val="0"/>
          <w:marRight w:val="0"/>
          <w:marTop w:val="0"/>
          <w:marBottom w:val="0"/>
          <w:divBdr>
            <w:top w:val="none" w:sz="0" w:space="0" w:color="auto"/>
            <w:left w:val="none" w:sz="0" w:space="0" w:color="auto"/>
            <w:bottom w:val="none" w:sz="0" w:space="0" w:color="auto"/>
            <w:right w:val="none" w:sz="0" w:space="0" w:color="auto"/>
          </w:divBdr>
        </w:div>
        <w:div w:id="690301198">
          <w:marLeft w:val="0"/>
          <w:marRight w:val="0"/>
          <w:marTop w:val="0"/>
          <w:marBottom w:val="0"/>
          <w:divBdr>
            <w:top w:val="none" w:sz="0" w:space="0" w:color="auto"/>
            <w:left w:val="none" w:sz="0" w:space="0" w:color="auto"/>
            <w:bottom w:val="none" w:sz="0" w:space="0" w:color="auto"/>
            <w:right w:val="none" w:sz="0" w:space="0" w:color="auto"/>
          </w:divBdr>
        </w:div>
        <w:div w:id="690301202">
          <w:marLeft w:val="0"/>
          <w:marRight w:val="0"/>
          <w:marTop w:val="0"/>
          <w:marBottom w:val="0"/>
          <w:divBdr>
            <w:top w:val="none" w:sz="0" w:space="0" w:color="auto"/>
            <w:left w:val="none" w:sz="0" w:space="0" w:color="auto"/>
            <w:bottom w:val="none" w:sz="0" w:space="0" w:color="auto"/>
            <w:right w:val="none" w:sz="0" w:space="0" w:color="auto"/>
          </w:divBdr>
        </w:div>
        <w:div w:id="690301204">
          <w:marLeft w:val="0"/>
          <w:marRight w:val="0"/>
          <w:marTop w:val="0"/>
          <w:marBottom w:val="0"/>
          <w:divBdr>
            <w:top w:val="none" w:sz="0" w:space="0" w:color="auto"/>
            <w:left w:val="none" w:sz="0" w:space="0" w:color="auto"/>
            <w:bottom w:val="none" w:sz="0" w:space="0" w:color="auto"/>
            <w:right w:val="none" w:sz="0" w:space="0" w:color="auto"/>
          </w:divBdr>
        </w:div>
        <w:div w:id="690301211">
          <w:marLeft w:val="0"/>
          <w:marRight w:val="0"/>
          <w:marTop w:val="0"/>
          <w:marBottom w:val="0"/>
          <w:divBdr>
            <w:top w:val="none" w:sz="0" w:space="0" w:color="auto"/>
            <w:left w:val="none" w:sz="0" w:space="0" w:color="auto"/>
            <w:bottom w:val="none" w:sz="0" w:space="0" w:color="auto"/>
            <w:right w:val="none" w:sz="0" w:space="0" w:color="auto"/>
          </w:divBdr>
        </w:div>
        <w:div w:id="690301212">
          <w:marLeft w:val="0"/>
          <w:marRight w:val="0"/>
          <w:marTop w:val="0"/>
          <w:marBottom w:val="0"/>
          <w:divBdr>
            <w:top w:val="none" w:sz="0" w:space="0" w:color="auto"/>
            <w:left w:val="none" w:sz="0" w:space="0" w:color="auto"/>
            <w:bottom w:val="none" w:sz="0" w:space="0" w:color="auto"/>
            <w:right w:val="none" w:sz="0" w:space="0" w:color="auto"/>
          </w:divBdr>
        </w:div>
        <w:div w:id="690301213">
          <w:marLeft w:val="0"/>
          <w:marRight w:val="0"/>
          <w:marTop w:val="0"/>
          <w:marBottom w:val="0"/>
          <w:divBdr>
            <w:top w:val="none" w:sz="0" w:space="0" w:color="auto"/>
            <w:left w:val="none" w:sz="0" w:space="0" w:color="auto"/>
            <w:bottom w:val="none" w:sz="0" w:space="0" w:color="auto"/>
            <w:right w:val="none" w:sz="0" w:space="0" w:color="auto"/>
          </w:divBdr>
        </w:div>
        <w:div w:id="690301216">
          <w:marLeft w:val="0"/>
          <w:marRight w:val="0"/>
          <w:marTop w:val="0"/>
          <w:marBottom w:val="0"/>
          <w:divBdr>
            <w:top w:val="none" w:sz="0" w:space="0" w:color="auto"/>
            <w:left w:val="none" w:sz="0" w:space="0" w:color="auto"/>
            <w:bottom w:val="none" w:sz="0" w:space="0" w:color="auto"/>
            <w:right w:val="none" w:sz="0" w:space="0" w:color="auto"/>
          </w:divBdr>
        </w:div>
      </w:divsChild>
    </w:div>
    <w:div w:id="690301184">
      <w:marLeft w:val="0"/>
      <w:marRight w:val="0"/>
      <w:marTop w:val="0"/>
      <w:marBottom w:val="0"/>
      <w:divBdr>
        <w:top w:val="none" w:sz="0" w:space="0" w:color="auto"/>
        <w:left w:val="none" w:sz="0" w:space="0" w:color="auto"/>
        <w:bottom w:val="none" w:sz="0" w:space="0" w:color="auto"/>
        <w:right w:val="none" w:sz="0" w:space="0" w:color="auto"/>
      </w:divBdr>
    </w:div>
    <w:div w:id="690301188">
      <w:marLeft w:val="0"/>
      <w:marRight w:val="0"/>
      <w:marTop w:val="0"/>
      <w:marBottom w:val="0"/>
      <w:divBdr>
        <w:top w:val="none" w:sz="0" w:space="0" w:color="auto"/>
        <w:left w:val="none" w:sz="0" w:space="0" w:color="auto"/>
        <w:bottom w:val="none" w:sz="0" w:space="0" w:color="auto"/>
        <w:right w:val="none" w:sz="0" w:space="0" w:color="auto"/>
      </w:divBdr>
      <w:divsChild>
        <w:div w:id="690301187">
          <w:marLeft w:val="0"/>
          <w:marRight w:val="0"/>
          <w:marTop w:val="0"/>
          <w:marBottom w:val="0"/>
          <w:divBdr>
            <w:top w:val="none" w:sz="0" w:space="0" w:color="auto"/>
            <w:left w:val="none" w:sz="0" w:space="0" w:color="auto"/>
            <w:bottom w:val="none" w:sz="0" w:space="0" w:color="auto"/>
            <w:right w:val="none" w:sz="0" w:space="0" w:color="auto"/>
          </w:divBdr>
        </w:div>
        <w:div w:id="690301189">
          <w:marLeft w:val="0"/>
          <w:marRight w:val="0"/>
          <w:marTop w:val="0"/>
          <w:marBottom w:val="0"/>
          <w:divBdr>
            <w:top w:val="none" w:sz="0" w:space="0" w:color="auto"/>
            <w:left w:val="none" w:sz="0" w:space="0" w:color="auto"/>
            <w:bottom w:val="none" w:sz="0" w:space="0" w:color="auto"/>
            <w:right w:val="none" w:sz="0" w:space="0" w:color="auto"/>
          </w:divBdr>
        </w:div>
        <w:div w:id="690301201">
          <w:marLeft w:val="0"/>
          <w:marRight w:val="0"/>
          <w:marTop w:val="0"/>
          <w:marBottom w:val="0"/>
          <w:divBdr>
            <w:top w:val="none" w:sz="0" w:space="0" w:color="auto"/>
            <w:left w:val="none" w:sz="0" w:space="0" w:color="auto"/>
            <w:bottom w:val="none" w:sz="0" w:space="0" w:color="auto"/>
            <w:right w:val="none" w:sz="0" w:space="0" w:color="auto"/>
          </w:divBdr>
        </w:div>
      </w:divsChild>
    </w:div>
    <w:div w:id="690301191">
      <w:marLeft w:val="0"/>
      <w:marRight w:val="0"/>
      <w:marTop w:val="0"/>
      <w:marBottom w:val="0"/>
      <w:divBdr>
        <w:top w:val="none" w:sz="0" w:space="0" w:color="auto"/>
        <w:left w:val="none" w:sz="0" w:space="0" w:color="auto"/>
        <w:bottom w:val="none" w:sz="0" w:space="0" w:color="auto"/>
        <w:right w:val="none" w:sz="0" w:space="0" w:color="auto"/>
      </w:divBdr>
    </w:div>
    <w:div w:id="690301192">
      <w:marLeft w:val="0"/>
      <w:marRight w:val="0"/>
      <w:marTop w:val="0"/>
      <w:marBottom w:val="0"/>
      <w:divBdr>
        <w:top w:val="none" w:sz="0" w:space="0" w:color="auto"/>
        <w:left w:val="none" w:sz="0" w:space="0" w:color="auto"/>
        <w:bottom w:val="none" w:sz="0" w:space="0" w:color="auto"/>
        <w:right w:val="none" w:sz="0" w:space="0" w:color="auto"/>
      </w:divBdr>
    </w:div>
    <w:div w:id="690301193">
      <w:marLeft w:val="0"/>
      <w:marRight w:val="0"/>
      <w:marTop w:val="0"/>
      <w:marBottom w:val="0"/>
      <w:divBdr>
        <w:top w:val="none" w:sz="0" w:space="0" w:color="auto"/>
        <w:left w:val="none" w:sz="0" w:space="0" w:color="auto"/>
        <w:bottom w:val="none" w:sz="0" w:space="0" w:color="auto"/>
        <w:right w:val="none" w:sz="0" w:space="0" w:color="auto"/>
      </w:divBdr>
    </w:div>
    <w:div w:id="690301194">
      <w:marLeft w:val="0"/>
      <w:marRight w:val="0"/>
      <w:marTop w:val="0"/>
      <w:marBottom w:val="0"/>
      <w:divBdr>
        <w:top w:val="none" w:sz="0" w:space="0" w:color="auto"/>
        <w:left w:val="none" w:sz="0" w:space="0" w:color="auto"/>
        <w:bottom w:val="none" w:sz="0" w:space="0" w:color="auto"/>
        <w:right w:val="none" w:sz="0" w:space="0" w:color="auto"/>
      </w:divBdr>
    </w:div>
    <w:div w:id="690301196">
      <w:marLeft w:val="0"/>
      <w:marRight w:val="0"/>
      <w:marTop w:val="0"/>
      <w:marBottom w:val="0"/>
      <w:divBdr>
        <w:top w:val="none" w:sz="0" w:space="0" w:color="auto"/>
        <w:left w:val="none" w:sz="0" w:space="0" w:color="auto"/>
        <w:bottom w:val="none" w:sz="0" w:space="0" w:color="auto"/>
        <w:right w:val="none" w:sz="0" w:space="0" w:color="auto"/>
      </w:divBdr>
    </w:div>
    <w:div w:id="690301199">
      <w:marLeft w:val="0"/>
      <w:marRight w:val="0"/>
      <w:marTop w:val="0"/>
      <w:marBottom w:val="0"/>
      <w:divBdr>
        <w:top w:val="none" w:sz="0" w:space="0" w:color="auto"/>
        <w:left w:val="none" w:sz="0" w:space="0" w:color="auto"/>
        <w:bottom w:val="none" w:sz="0" w:space="0" w:color="auto"/>
        <w:right w:val="none" w:sz="0" w:space="0" w:color="auto"/>
      </w:divBdr>
    </w:div>
    <w:div w:id="690301200">
      <w:marLeft w:val="0"/>
      <w:marRight w:val="0"/>
      <w:marTop w:val="0"/>
      <w:marBottom w:val="0"/>
      <w:divBdr>
        <w:top w:val="none" w:sz="0" w:space="0" w:color="auto"/>
        <w:left w:val="none" w:sz="0" w:space="0" w:color="auto"/>
        <w:bottom w:val="none" w:sz="0" w:space="0" w:color="auto"/>
        <w:right w:val="none" w:sz="0" w:space="0" w:color="auto"/>
      </w:divBdr>
    </w:div>
    <w:div w:id="690301203">
      <w:marLeft w:val="0"/>
      <w:marRight w:val="0"/>
      <w:marTop w:val="0"/>
      <w:marBottom w:val="0"/>
      <w:divBdr>
        <w:top w:val="none" w:sz="0" w:space="0" w:color="auto"/>
        <w:left w:val="none" w:sz="0" w:space="0" w:color="auto"/>
        <w:bottom w:val="none" w:sz="0" w:space="0" w:color="auto"/>
        <w:right w:val="none" w:sz="0" w:space="0" w:color="auto"/>
      </w:divBdr>
    </w:div>
    <w:div w:id="690301205">
      <w:marLeft w:val="0"/>
      <w:marRight w:val="0"/>
      <w:marTop w:val="0"/>
      <w:marBottom w:val="0"/>
      <w:divBdr>
        <w:top w:val="none" w:sz="0" w:space="0" w:color="auto"/>
        <w:left w:val="none" w:sz="0" w:space="0" w:color="auto"/>
        <w:bottom w:val="none" w:sz="0" w:space="0" w:color="auto"/>
        <w:right w:val="none" w:sz="0" w:space="0" w:color="auto"/>
      </w:divBdr>
    </w:div>
    <w:div w:id="690301206">
      <w:marLeft w:val="0"/>
      <w:marRight w:val="0"/>
      <w:marTop w:val="0"/>
      <w:marBottom w:val="0"/>
      <w:divBdr>
        <w:top w:val="none" w:sz="0" w:space="0" w:color="auto"/>
        <w:left w:val="none" w:sz="0" w:space="0" w:color="auto"/>
        <w:bottom w:val="none" w:sz="0" w:space="0" w:color="auto"/>
        <w:right w:val="none" w:sz="0" w:space="0" w:color="auto"/>
      </w:divBdr>
    </w:div>
    <w:div w:id="690301207">
      <w:marLeft w:val="0"/>
      <w:marRight w:val="0"/>
      <w:marTop w:val="0"/>
      <w:marBottom w:val="0"/>
      <w:divBdr>
        <w:top w:val="none" w:sz="0" w:space="0" w:color="auto"/>
        <w:left w:val="none" w:sz="0" w:space="0" w:color="auto"/>
        <w:bottom w:val="none" w:sz="0" w:space="0" w:color="auto"/>
        <w:right w:val="none" w:sz="0" w:space="0" w:color="auto"/>
      </w:divBdr>
    </w:div>
    <w:div w:id="690301208">
      <w:marLeft w:val="0"/>
      <w:marRight w:val="0"/>
      <w:marTop w:val="0"/>
      <w:marBottom w:val="0"/>
      <w:divBdr>
        <w:top w:val="none" w:sz="0" w:space="0" w:color="auto"/>
        <w:left w:val="none" w:sz="0" w:space="0" w:color="auto"/>
        <w:bottom w:val="none" w:sz="0" w:space="0" w:color="auto"/>
        <w:right w:val="none" w:sz="0" w:space="0" w:color="auto"/>
      </w:divBdr>
    </w:div>
    <w:div w:id="690301209">
      <w:marLeft w:val="0"/>
      <w:marRight w:val="0"/>
      <w:marTop w:val="0"/>
      <w:marBottom w:val="0"/>
      <w:divBdr>
        <w:top w:val="none" w:sz="0" w:space="0" w:color="auto"/>
        <w:left w:val="none" w:sz="0" w:space="0" w:color="auto"/>
        <w:bottom w:val="none" w:sz="0" w:space="0" w:color="auto"/>
        <w:right w:val="none" w:sz="0" w:space="0" w:color="auto"/>
      </w:divBdr>
    </w:div>
    <w:div w:id="690301210">
      <w:marLeft w:val="0"/>
      <w:marRight w:val="0"/>
      <w:marTop w:val="0"/>
      <w:marBottom w:val="0"/>
      <w:divBdr>
        <w:top w:val="none" w:sz="0" w:space="0" w:color="auto"/>
        <w:left w:val="none" w:sz="0" w:space="0" w:color="auto"/>
        <w:bottom w:val="none" w:sz="0" w:space="0" w:color="auto"/>
        <w:right w:val="none" w:sz="0" w:space="0" w:color="auto"/>
      </w:divBdr>
    </w:div>
    <w:div w:id="690301214">
      <w:marLeft w:val="0"/>
      <w:marRight w:val="0"/>
      <w:marTop w:val="0"/>
      <w:marBottom w:val="0"/>
      <w:divBdr>
        <w:top w:val="none" w:sz="0" w:space="0" w:color="auto"/>
        <w:left w:val="none" w:sz="0" w:space="0" w:color="auto"/>
        <w:bottom w:val="none" w:sz="0" w:space="0" w:color="auto"/>
        <w:right w:val="none" w:sz="0" w:space="0" w:color="auto"/>
      </w:divBdr>
    </w:div>
    <w:div w:id="690301215">
      <w:marLeft w:val="0"/>
      <w:marRight w:val="0"/>
      <w:marTop w:val="0"/>
      <w:marBottom w:val="0"/>
      <w:divBdr>
        <w:top w:val="none" w:sz="0" w:space="0" w:color="auto"/>
        <w:left w:val="none" w:sz="0" w:space="0" w:color="auto"/>
        <w:bottom w:val="none" w:sz="0" w:space="0" w:color="auto"/>
        <w:right w:val="none" w:sz="0" w:space="0" w:color="auto"/>
      </w:divBdr>
    </w:div>
    <w:div w:id="769157988">
      <w:bodyDiv w:val="1"/>
      <w:marLeft w:val="0"/>
      <w:marRight w:val="0"/>
      <w:marTop w:val="0"/>
      <w:marBottom w:val="0"/>
      <w:divBdr>
        <w:top w:val="none" w:sz="0" w:space="0" w:color="auto"/>
        <w:left w:val="none" w:sz="0" w:space="0" w:color="auto"/>
        <w:bottom w:val="none" w:sz="0" w:space="0" w:color="auto"/>
        <w:right w:val="none" w:sz="0" w:space="0" w:color="auto"/>
      </w:divBdr>
    </w:div>
    <w:div w:id="945772248">
      <w:bodyDiv w:val="1"/>
      <w:marLeft w:val="0"/>
      <w:marRight w:val="0"/>
      <w:marTop w:val="0"/>
      <w:marBottom w:val="0"/>
      <w:divBdr>
        <w:top w:val="none" w:sz="0" w:space="0" w:color="auto"/>
        <w:left w:val="none" w:sz="0" w:space="0" w:color="auto"/>
        <w:bottom w:val="none" w:sz="0" w:space="0" w:color="auto"/>
        <w:right w:val="none" w:sz="0" w:space="0" w:color="auto"/>
      </w:divBdr>
    </w:div>
    <w:div w:id="978806329">
      <w:bodyDiv w:val="1"/>
      <w:marLeft w:val="0"/>
      <w:marRight w:val="0"/>
      <w:marTop w:val="0"/>
      <w:marBottom w:val="0"/>
      <w:divBdr>
        <w:top w:val="none" w:sz="0" w:space="0" w:color="auto"/>
        <w:left w:val="none" w:sz="0" w:space="0" w:color="auto"/>
        <w:bottom w:val="none" w:sz="0" w:space="0" w:color="auto"/>
        <w:right w:val="none" w:sz="0" w:space="0" w:color="auto"/>
      </w:divBdr>
    </w:div>
    <w:div w:id="1228492838">
      <w:bodyDiv w:val="1"/>
      <w:marLeft w:val="0"/>
      <w:marRight w:val="0"/>
      <w:marTop w:val="0"/>
      <w:marBottom w:val="0"/>
      <w:divBdr>
        <w:top w:val="none" w:sz="0" w:space="0" w:color="auto"/>
        <w:left w:val="none" w:sz="0" w:space="0" w:color="auto"/>
        <w:bottom w:val="none" w:sz="0" w:space="0" w:color="auto"/>
        <w:right w:val="none" w:sz="0" w:space="0" w:color="auto"/>
      </w:divBdr>
    </w:div>
    <w:div w:id="1776053374">
      <w:bodyDiv w:val="1"/>
      <w:marLeft w:val="0"/>
      <w:marRight w:val="0"/>
      <w:marTop w:val="0"/>
      <w:marBottom w:val="0"/>
      <w:divBdr>
        <w:top w:val="none" w:sz="0" w:space="0" w:color="auto"/>
        <w:left w:val="none" w:sz="0" w:space="0" w:color="auto"/>
        <w:bottom w:val="none" w:sz="0" w:space="0" w:color="auto"/>
        <w:right w:val="none" w:sz="0" w:space="0" w:color="auto"/>
      </w:divBdr>
    </w:div>
    <w:div w:id="19518910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ww.bahilovo.stavrsp.r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7EC6CEC-C020-4226-BF7D-FBE48C1EBE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1203</TotalTime>
  <Pages>1</Pages>
  <Words>12498</Words>
  <Characters>71242</Characters>
  <Application>Microsoft Office Word</Application>
  <DocSecurity>0</DocSecurity>
  <Lines>593</Lines>
  <Paragraphs>167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83573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Ирина В. Ивченко</dc:creator>
  <cp:keywords/>
  <dc:description/>
  <cp:lastModifiedBy>Amin</cp:lastModifiedBy>
  <cp:revision>84</cp:revision>
  <cp:lastPrinted>2024-09-17T04:52:00Z</cp:lastPrinted>
  <dcterms:created xsi:type="dcterms:W3CDTF">2020-03-17T06:13:00Z</dcterms:created>
  <dcterms:modified xsi:type="dcterms:W3CDTF">2024-09-17T04:55:00Z</dcterms:modified>
</cp:coreProperties>
</file>