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eastAsia="ru-RU"/>
        </w:rPr>
      </w:pPr>
      <w:r>
        <w:rPr>
          <w:rFonts w:ascii="Times New Roman" w:eastAsia="Arial Unicode MS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Arial Unicode MS" w:hAnsi="Times New Roman" w:cs="Times New Roman"/>
          <w:color w:val="000000"/>
          <w:sz w:val="24"/>
          <w:szCs w:val="24"/>
          <w:lang w:val="ru"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СОБРАНИЕ ПРЕДСТАВИТЕЛЕЙ СЕЛЬСКОГО ПОСЕЛЕНИЯ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КИРИЛЛОВКА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8049E0" w:rsidRDefault="0038190F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ab/>
      </w:r>
      <w:r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РЕШЕНИЕ     </w:t>
      </w:r>
      <w:r w:rsidR="008049E0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</w:t>
      </w:r>
    </w:p>
    <w:p w:rsidR="008049E0" w:rsidRDefault="008049E0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</w:t>
      </w:r>
    </w:p>
    <w:p w:rsidR="0038190F" w:rsidRPr="0038190F" w:rsidRDefault="00475970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от </w:t>
      </w:r>
      <w:r w:rsidR="008049E0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>30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января 2019 года</w:t>
      </w:r>
      <w:r w:rsidR="008049E0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     </w:t>
      </w:r>
      <w:r w:rsidR="008049E0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                                                    № </w:t>
      </w:r>
      <w:r w:rsidR="008049E0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>140</w:t>
      </w:r>
      <w:r w:rsidR="008049E0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 </w:t>
      </w:r>
      <w:r w:rsidR="0038190F" w:rsidRPr="0038190F"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  <w:t xml:space="preserve">    </w:t>
      </w:r>
    </w:p>
    <w:p w:rsidR="0038190F" w:rsidRPr="0038190F" w:rsidRDefault="0038190F" w:rsidP="0038190F">
      <w:pPr>
        <w:tabs>
          <w:tab w:val="left" w:pos="4020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0"/>
          <w:lang w:eastAsia="ru-RU"/>
        </w:rPr>
      </w:pPr>
    </w:p>
    <w:p w:rsidR="0038190F" w:rsidRPr="0038190F" w:rsidRDefault="0038190F" w:rsidP="003819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8190F" w:rsidRPr="0038190F" w:rsidRDefault="0038190F" w:rsidP="0038190F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«ОБ ОДОБРЕНИИ СОГЛАШЕНИЯ О ДЕЛЕГИРОВАНИИ ЧАСТИ ПОЛНОМОЧИЙ КОНТРАКТНОГО УПРАВЛЯЮЩЕГО АДМИНИСТРАЦИИ СЕЛЬСКОГО 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  <w:r w:rsidRPr="0038190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</w:p>
    <w:p w:rsidR="0038190F" w:rsidRPr="0038190F" w:rsidRDefault="0038190F" w:rsidP="0038190F">
      <w:pPr>
        <w:suppressAutoHyphens/>
        <w:autoSpaceDE w:val="0"/>
        <w:spacing w:after="0" w:line="240" w:lineRule="auto"/>
        <w:ind w:firstLine="567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38190F" w:rsidRPr="0038190F" w:rsidRDefault="0038190F" w:rsidP="0038190F">
      <w:pPr>
        <w:suppressAutoHyphens/>
        <w:autoSpaceDE w:val="0"/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>В целях реализации Федерального закона от 05.04.2013 г. № 44-ФЗ «О контрактной системе в сфере закупок, товаров, работ, услуг для обеспечения государственных и муниципальных нужд», на основании Федерального закона от 06.10.2003 г. № 131-ФЗ «Об общих принципах организации местного самоуправления в Российской Федерации»,</w:t>
      </w:r>
      <w:r w:rsidRPr="0038190F">
        <w:rPr>
          <w:rFonts w:ascii="Times New Roman" w:eastAsia="Arial Unicode MS" w:hAnsi="Times New Roman" w:cs="Times New Roman"/>
          <w:sz w:val="24"/>
          <w:szCs w:val="24"/>
          <w:lang w:eastAsia="ar-SA"/>
        </w:rPr>
        <w:t xml:space="preserve"> 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руководствуясь Уставом сельского поселения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Кирилловка</w:t>
      </w:r>
      <w:proofErr w:type="spellEnd"/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Pr="0038190F">
        <w:rPr>
          <w:rFonts w:ascii="Times New Roman" w:eastAsia="Arial" w:hAnsi="Times New Roman" w:cs="Times New Roman"/>
          <w:i/>
          <w:sz w:val="24"/>
          <w:szCs w:val="24"/>
          <w:lang w:eastAsia="ar-SA"/>
        </w:rPr>
        <w:t>:</w:t>
      </w:r>
    </w:p>
    <w:p w:rsidR="0038190F" w:rsidRPr="0038190F" w:rsidRDefault="0038190F" w:rsidP="0038190F">
      <w:pPr>
        <w:autoSpaceDE w:val="0"/>
        <w:autoSpaceDN w:val="0"/>
        <w:adjustRightInd w:val="0"/>
        <w:spacing w:after="24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Собрание представителей сельского поселения, РЕШИЛО:</w:t>
      </w:r>
    </w:p>
    <w:p w:rsidR="0038190F" w:rsidRPr="0038190F" w:rsidRDefault="0038190F" w:rsidP="0038190F">
      <w:pPr>
        <w:suppressAutoHyphens/>
        <w:autoSpaceDE w:val="0"/>
        <w:spacing w:after="240"/>
        <w:ind w:firstLine="709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>1.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Одобрить проект </w:t>
      </w:r>
      <w:proofErr w:type="gramStart"/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Соглашения </w:t>
      </w:r>
      <w:r w:rsidR="0047597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от</w:t>
      </w:r>
      <w:proofErr w:type="gramEnd"/>
      <w:r w:rsidR="0047597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</w:t>
      </w:r>
      <w:r w:rsidR="0047597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30 </w:t>
      </w:r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января 2019 года «О делегировании части полномочий контрактного управляющего администрации сельского поселения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Кирилловка</w:t>
      </w:r>
      <w:proofErr w:type="spellEnd"/>
      <w:r w:rsidRPr="0038190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 (Приложение № 1).</w:t>
      </w:r>
    </w:p>
    <w:p w:rsidR="0038190F" w:rsidRPr="0038190F" w:rsidRDefault="0038190F" w:rsidP="0038190F">
      <w:pPr>
        <w:spacing w:before="240" w:after="24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Администрации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заключить Соглашение 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с администрацией муниципального района Ставропольский Самарской </w:t>
      </w:r>
      <w:proofErr w:type="gramStart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  о</w:t>
      </w:r>
      <w:proofErr w:type="gram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передаче ей осуществления части своих полномочий согласно пункта 1 настоящего Решения. </w:t>
      </w:r>
    </w:p>
    <w:p w:rsidR="0038190F" w:rsidRPr="008049E0" w:rsidRDefault="0038190F" w:rsidP="008049E0">
      <w:pPr>
        <w:spacing w:before="240" w:after="24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Решения Собрания представителей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19 февраля 2014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99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утверждении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соглашения о делегировании части полномочий контрактного управляющего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уровень муниципального района Ставропольский»,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09</w:t>
      </w:r>
      <w:r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февраля 2017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 62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утверждении соглашения о делегировании части полномочий контрактного управляющего администрации сельского  поселения </w:t>
      </w:r>
      <w:proofErr w:type="spellStart"/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 Ставропольский Самарской области</w:t>
      </w:r>
      <w:r w:rsid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049E0" w:rsidRPr="008049E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уровень муниципального района Ставропольский</w:t>
      </w: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считать утратившими силу с момента вступления в силу настоящего Решения. </w:t>
      </w:r>
      <w:r w:rsidRPr="003819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(предыдущие соглашения в этом пункте признаем утратившими силу).</w:t>
      </w:r>
    </w:p>
    <w:p w:rsidR="008049E0" w:rsidRPr="008049E0" w:rsidRDefault="0038190F" w:rsidP="00C73807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  <w:r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lastRenderedPageBreak/>
        <w:t xml:space="preserve">4.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Опубликовать настоящее Решение 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в газете «</w:t>
      </w:r>
      <w:proofErr w:type="spellStart"/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К</w:t>
      </w:r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ирилловкий</w:t>
      </w:r>
      <w:proofErr w:type="spellEnd"/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Вестник» и разместить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на официальном сайте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сельского поселения </w:t>
      </w:r>
      <w:proofErr w:type="spellStart"/>
      <w:r w:rsidR="008049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Кирилловка</w:t>
      </w:r>
      <w:proofErr w:type="spellEnd"/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муниципального района </w:t>
      </w:r>
      <w:r w:rsidR="00C73807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Ставропольский </w:t>
      </w:r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Самарской </w:t>
      </w:r>
      <w:proofErr w:type="gramStart"/>
      <w:r w:rsidR="008049E0" w:rsidRPr="0038190F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области </w:t>
      </w:r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 xml:space="preserve"> kirillovka.stavrsp.ru</w:t>
      </w:r>
      <w:proofErr w:type="gramEnd"/>
      <w:r w:rsidR="008049E0" w:rsidRPr="008049E0"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  <w:t>.</w:t>
      </w:r>
    </w:p>
    <w:p w:rsidR="008049E0" w:rsidRDefault="008049E0" w:rsidP="0038190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</w:p>
    <w:p w:rsidR="008049E0" w:rsidRDefault="008049E0" w:rsidP="0038190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"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38190F" w:rsidRPr="0038190F" w:rsidTr="004F66F5">
        <w:tc>
          <w:tcPr>
            <w:tcW w:w="5068" w:type="dxa"/>
            <w:tcBorders>
              <w:top w:val="nil"/>
              <w:left w:val="nil"/>
              <w:bottom w:val="nil"/>
              <w:right w:val="nil"/>
            </w:tcBorders>
          </w:tcPr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Председатель Собрания Представителей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Кирилловка</w:t>
            </w:r>
            <w:proofErr w:type="spellEnd"/>
          </w:p>
          <w:p w:rsidR="00C73807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738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муниципального района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Ставропольский </w:t>
            </w:r>
            <w:r w:rsidRPr="00C738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Самарской области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___________________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Н.И.Сафонова</w:t>
            </w:r>
            <w:proofErr w:type="spellEnd"/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="0038190F"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Глава сельского поселения </w:t>
            </w:r>
            <w:proofErr w:type="spellStart"/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Кирилловка</w:t>
            </w:r>
            <w:proofErr w:type="spellEnd"/>
          </w:p>
          <w:p w:rsidR="00C73807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муниципального района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Ставропольский     </w:t>
            </w:r>
          </w:p>
          <w:p w:rsidR="00C73807" w:rsidRPr="0038190F" w:rsidRDefault="00C73807" w:rsidP="00C7380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 xml:space="preserve">          </w:t>
            </w:r>
            <w:r w:rsidRP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  <w:t>Самарской области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 w:eastAsia="ru-RU"/>
              </w:rPr>
            </w:pPr>
          </w:p>
          <w:p w:rsidR="0038190F" w:rsidRPr="0038190F" w:rsidRDefault="00C73807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___________________</w:t>
            </w:r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Г.В. </w:t>
            </w:r>
            <w:proofErr w:type="spellStart"/>
            <w:r w:rsidR="003819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>Серенков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  <w:t xml:space="preserve"> </w:t>
            </w:r>
          </w:p>
          <w:p w:rsidR="0038190F" w:rsidRPr="0038190F" w:rsidRDefault="0038190F" w:rsidP="0038190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"/>
              </w:rPr>
            </w:pPr>
          </w:p>
        </w:tc>
      </w:tr>
    </w:tbl>
    <w:p w:rsidR="0038190F" w:rsidRPr="0038190F" w:rsidRDefault="0038190F" w:rsidP="00381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" w:eastAsia="ru-RU"/>
        </w:rPr>
      </w:pPr>
    </w:p>
    <w:p w:rsidR="0038190F" w:rsidRPr="0038190F" w:rsidRDefault="0038190F" w:rsidP="0038190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819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</w:p>
    <w:p w:rsidR="005153E9" w:rsidRDefault="005153E9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Default="0038190F"/>
    <w:p w:rsidR="0038190F" w:rsidRPr="00EA4E4A" w:rsidRDefault="0038190F" w:rsidP="0038190F">
      <w:pPr>
        <w:pStyle w:val="3"/>
        <w:jc w:val="center"/>
        <w:rPr>
          <w:rFonts w:ascii="Times New Roman" w:hAnsi="Times New Roman"/>
          <w:b/>
          <w:szCs w:val="24"/>
          <w:lang w:val="ru-RU"/>
        </w:rPr>
      </w:pPr>
      <w:bookmarkStart w:id="0" w:name="bookmark1"/>
      <w:r w:rsidRPr="008374F2">
        <w:rPr>
          <w:rFonts w:ascii="Times New Roman" w:hAnsi="Times New Roman"/>
          <w:b/>
          <w:szCs w:val="24"/>
        </w:rPr>
        <w:t>СОГЛАШЕНИЕ</w:t>
      </w:r>
      <w:bookmarkEnd w:id="0"/>
      <w:r w:rsidR="00C73807">
        <w:rPr>
          <w:rFonts w:ascii="Times New Roman" w:hAnsi="Times New Roman"/>
          <w:b/>
          <w:szCs w:val="24"/>
          <w:lang w:val="ru-RU"/>
        </w:rPr>
        <w:t xml:space="preserve"> </w:t>
      </w:r>
    </w:p>
    <w:p w:rsidR="0038190F" w:rsidRPr="008374F2" w:rsidRDefault="0038190F" w:rsidP="0038190F">
      <w:pPr>
        <w:pStyle w:val="3"/>
        <w:jc w:val="center"/>
        <w:rPr>
          <w:rFonts w:ascii="Times New Roman" w:hAnsi="Times New Roman"/>
          <w:b/>
          <w:szCs w:val="24"/>
        </w:rPr>
      </w:pPr>
      <w:r w:rsidRPr="008374F2">
        <w:rPr>
          <w:rFonts w:ascii="Times New Roman" w:hAnsi="Times New Roman"/>
          <w:b/>
          <w:szCs w:val="24"/>
        </w:rPr>
        <w:t xml:space="preserve">о делегировании части полномочий контрактного управляющего </w:t>
      </w:r>
      <w:r>
        <w:rPr>
          <w:rFonts w:ascii="Times New Roman" w:hAnsi="Times New Roman"/>
          <w:b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b/>
          <w:szCs w:val="24"/>
        </w:rPr>
        <w:t>Кирилловка</w:t>
      </w:r>
      <w:proofErr w:type="spellEnd"/>
      <w:r>
        <w:rPr>
          <w:rFonts w:ascii="Times New Roman" w:hAnsi="Times New Roman"/>
          <w:b/>
          <w:szCs w:val="24"/>
          <w:lang w:val="ru-RU"/>
        </w:rPr>
        <w:t xml:space="preserve"> муниципального района Ставропольский Самарской области </w:t>
      </w:r>
      <w:r w:rsidRPr="008374F2">
        <w:rPr>
          <w:rFonts w:ascii="Times New Roman" w:hAnsi="Times New Roman"/>
          <w:b/>
          <w:szCs w:val="24"/>
        </w:rPr>
        <w:t>на уровень муниципального района Ставропольский Самарской области</w:t>
      </w:r>
    </w:p>
    <w:p w:rsidR="0038190F" w:rsidRPr="008374F2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10"/>
        <w:shd w:val="clear" w:color="auto" w:fill="auto"/>
        <w:jc w:val="left"/>
        <w:rPr>
          <w:rStyle w:val="11"/>
          <w:sz w:val="24"/>
          <w:szCs w:val="24"/>
        </w:rPr>
      </w:pPr>
      <w:r w:rsidRPr="008374F2">
        <w:rPr>
          <w:rStyle w:val="11"/>
          <w:sz w:val="24"/>
          <w:szCs w:val="24"/>
        </w:rPr>
        <w:t xml:space="preserve">муниципальный район Ставропольский                                                   </w:t>
      </w:r>
      <w:proofErr w:type="gramStart"/>
      <w:r w:rsidRPr="008374F2">
        <w:rPr>
          <w:rStyle w:val="11"/>
          <w:sz w:val="24"/>
          <w:szCs w:val="24"/>
        </w:rPr>
        <w:t xml:space="preserve">   «</w:t>
      </w:r>
      <w:proofErr w:type="gramEnd"/>
      <w:r w:rsidRPr="008374F2">
        <w:rPr>
          <w:rStyle w:val="11"/>
          <w:sz w:val="24"/>
          <w:szCs w:val="24"/>
        </w:rPr>
        <w:t>_</w:t>
      </w:r>
      <w:r w:rsidR="00393ABA">
        <w:rPr>
          <w:rStyle w:val="11"/>
          <w:sz w:val="24"/>
          <w:szCs w:val="24"/>
        </w:rPr>
        <w:t>30_</w:t>
      </w:r>
      <w:r w:rsidRPr="008374F2">
        <w:rPr>
          <w:rStyle w:val="11"/>
          <w:sz w:val="24"/>
          <w:szCs w:val="24"/>
        </w:rPr>
        <w:t>»</w:t>
      </w:r>
      <w:r>
        <w:rPr>
          <w:rStyle w:val="11"/>
          <w:sz w:val="24"/>
          <w:szCs w:val="24"/>
        </w:rPr>
        <w:t xml:space="preserve">  января  </w:t>
      </w:r>
      <w:r w:rsidRPr="008374F2">
        <w:rPr>
          <w:rStyle w:val="11"/>
          <w:sz w:val="24"/>
          <w:szCs w:val="24"/>
        </w:rPr>
        <w:t>201</w:t>
      </w:r>
      <w:r>
        <w:rPr>
          <w:rStyle w:val="11"/>
          <w:sz w:val="24"/>
          <w:szCs w:val="24"/>
        </w:rPr>
        <w:t>9</w:t>
      </w:r>
      <w:r w:rsidRPr="008374F2">
        <w:rPr>
          <w:rStyle w:val="11"/>
          <w:sz w:val="24"/>
          <w:szCs w:val="24"/>
        </w:rPr>
        <w:t xml:space="preserve"> года</w:t>
      </w:r>
    </w:p>
    <w:p w:rsidR="0038190F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10"/>
        <w:shd w:val="clear" w:color="auto" w:fill="auto"/>
        <w:jc w:val="left"/>
        <w:rPr>
          <w:b/>
          <w:sz w:val="24"/>
          <w:szCs w:val="24"/>
        </w:rPr>
      </w:pPr>
    </w:p>
    <w:p w:rsidR="0038190F" w:rsidRPr="008374F2" w:rsidRDefault="0038190F" w:rsidP="0038190F">
      <w:pPr>
        <w:pStyle w:val="3"/>
        <w:ind w:firstLine="720"/>
        <w:rPr>
          <w:rStyle w:val="2"/>
          <w:szCs w:val="24"/>
        </w:rPr>
      </w:pPr>
      <w:r w:rsidRPr="003A39E2">
        <w:rPr>
          <w:rFonts w:ascii="Times New Roman" w:hAnsi="Times New Roman"/>
          <w:szCs w:val="24"/>
          <w:lang w:val="ru-RU"/>
        </w:rPr>
        <w:t xml:space="preserve">Администрация </w:t>
      </w:r>
      <w:r w:rsidRPr="003A39E2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3A39E2">
        <w:rPr>
          <w:rFonts w:ascii="Times New Roman" w:hAnsi="Times New Roman"/>
          <w:szCs w:val="24"/>
          <w:lang w:val="ru-RU"/>
        </w:rPr>
        <w:t xml:space="preserve"> муниципального района Ставропольский Самарской области</w:t>
      </w:r>
      <w:r w:rsidRPr="003A39E2">
        <w:rPr>
          <w:rFonts w:ascii="Times New Roman" w:hAnsi="Times New Roman"/>
          <w:i/>
          <w:szCs w:val="24"/>
        </w:rPr>
        <w:t>,</w:t>
      </w:r>
      <w:r w:rsidRPr="008374F2">
        <w:rPr>
          <w:rFonts w:ascii="Times New Roman" w:hAnsi="Times New Roman"/>
          <w:i/>
          <w:szCs w:val="24"/>
        </w:rPr>
        <w:t xml:space="preserve"> </w:t>
      </w:r>
      <w:r w:rsidRPr="008374F2">
        <w:rPr>
          <w:rStyle w:val="2"/>
          <w:szCs w:val="24"/>
        </w:rPr>
        <w:t xml:space="preserve">именуемый в дальнейшем «Администрация сельского поселения», в лице Главы сельского поселения </w:t>
      </w:r>
      <w:proofErr w:type="spellStart"/>
      <w:r w:rsidRPr="00C73807">
        <w:rPr>
          <w:rStyle w:val="2"/>
          <w:szCs w:val="24"/>
          <w:lang w:val="ru-RU"/>
        </w:rPr>
        <w:t>Кирилловка</w:t>
      </w:r>
      <w:proofErr w:type="spellEnd"/>
      <w:r w:rsidRPr="00C73807">
        <w:rPr>
          <w:rStyle w:val="2"/>
          <w:szCs w:val="24"/>
          <w:lang w:val="ru-RU"/>
        </w:rPr>
        <w:t xml:space="preserve"> </w:t>
      </w:r>
      <w:r w:rsidRPr="00C73807">
        <w:rPr>
          <w:rStyle w:val="2"/>
          <w:szCs w:val="24"/>
        </w:rPr>
        <w:t xml:space="preserve">– </w:t>
      </w:r>
      <w:proofErr w:type="spellStart"/>
      <w:r w:rsidRPr="00C73807">
        <w:rPr>
          <w:rStyle w:val="2"/>
          <w:szCs w:val="24"/>
          <w:lang w:val="ru-RU"/>
        </w:rPr>
        <w:t>Серенкова</w:t>
      </w:r>
      <w:proofErr w:type="spellEnd"/>
      <w:r w:rsidRPr="00C73807">
        <w:rPr>
          <w:rStyle w:val="2"/>
          <w:szCs w:val="24"/>
          <w:lang w:val="ru-RU"/>
        </w:rPr>
        <w:t xml:space="preserve"> Геннадия Васильевича</w:t>
      </w:r>
      <w:r w:rsidRPr="008374F2">
        <w:rPr>
          <w:rStyle w:val="2"/>
          <w:szCs w:val="24"/>
        </w:rPr>
        <w:t xml:space="preserve"> действующего на основании </w:t>
      </w:r>
      <w:r>
        <w:rPr>
          <w:rStyle w:val="2"/>
          <w:szCs w:val="24"/>
          <w:lang w:val="ru-RU"/>
        </w:rPr>
        <w:t>Устава</w:t>
      </w:r>
      <w:r w:rsidRPr="008374F2">
        <w:rPr>
          <w:rStyle w:val="2"/>
          <w:szCs w:val="24"/>
        </w:rPr>
        <w:t xml:space="preserve">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</w:t>
      </w:r>
      <w:r>
        <w:rPr>
          <w:rStyle w:val="2"/>
          <w:szCs w:val="24"/>
        </w:rPr>
        <w:t>Медведева Владимира Михайловича</w:t>
      </w:r>
      <w:r w:rsidRPr="008374F2">
        <w:rPr>
          <w:rStyle w:val="2"/>
          <w:szCs w:val="24"/>
        </w:rPr>
        <w:t>, действующего на основании Устава муниципального района Ставропольский Самарской области, с другой стороны, вместе именуемые «Стороны», на основании</w:t>
      </w:r>
      <w:r>
        <w:rPr>
          <w:rStyle w:val="2"/>
          <w:szCs w:val="24"/>
          <w:lang w:val="ru-RU"/>
        </w:rPr>
        <w:t xml:space="preserve"> статьи 26</w:t>
      </w:r>
      <w:r w:rsidRPr="008374F2">
        <w:rPr>
          <w:rStyle w:val="2"/>
          <w:szCs w:val="24"/>
        </w:rPr>
        <w:t xml:space="preserve"> Федерально</w:t>
      </w:r>
      <w:r>
        <w:rPr>
          <w:rStyle w:val="2"/>
          <w:szCs w:val="24"/>
        </w:rPr>
        <w:t>го закона от 5 апреля 2013 года</w:t>
      </w:r>
      <w:r>
        <w:rPr>
          <w:rStyle w:val="2"/>
          <w:szCs w:val="24"/>
          <w:lang w:val="ru-RU"/>
        </w:rPr>
        <w:t xml:space="preserve"> </w:t>
      </w:r>
      <w:r w:rsidRPr="008374F2">
        <w:rPr>
          <w:rStyle w:val="2"/>
          <w:szCs w:val="24"/>
        </w:rPr>
        <w:t xml:space="preserve">N 44-ФЗ «О контрактной системе в сфере закупок товаров, работ, услуг для обеспечения государственных и муниципальных нужд», Федерального закона от 06.10.2003 года № 131-ФЗ «Об общих принципах организации местного самоуправления в Российской Федерации», </w:t>
      </w:r>
      <w:r w:rsidRPr="00CC3643">
        <w:rPr>
          <w:rStyle w:val="2"/>
          <w:szCs w:val="24"/>
        </w:rPr>
        <w:t>в соответствии с Решением Собрания 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редакции»,</w:t>
      </w:r>
      <w:r w:rsidRPr="008374F2">
        <w:rPr>
          <w:rStyle w:val="2"/>
          <w:szCs w:val="24"/>
        </w:rPr>
        <w:t xml:space="preserve"> заключили настоящее Соглашение о нижеследующем: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1. ПРЕДМЕТ СОГЛАШЕНИЯ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1.1. Предметом настоящего соглашения является делегирование муниципальному району Ставропольский и осуществление им части полномочий контрактного управляющего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8374F2">
        <w:rPr>
          <w:rStyle w:val="2"/>
          <w:szCs w:val="24"/>
        </w:rPr>
        <w:t xml:space="preserve"> в рамках исполнения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по определению поставщиков (подрядчиков, исполнителей) для заключения контрактов на поставку товаров, выполнение работ, оказание услуг для муниципальных нужд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8374F2">
        <w:rPr>
          <w:rStyle w:val="2"/>
          <w:szCs w:val="24"/>
        </w:rPr>
        <w:t xml:space="preserve"> (далее - полномочия).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1.2. Делегированные полномочия контрактного управляющего на уровень муниципального района Ставропольский осуществляются уполномоченным органом – Управлением торгов администрации муниципального района Ставропольский Самарской области (далее – Управление торгов), созданное на основании Решения Собрания Представителей муниципального района Ставропольский Самарской области от 25.08.2016 г. № 99/16 «Об утверждении структуры администрации муниципального района Ставропольский в новой редакции».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2. СРОК ДЕЙСТВИЯ СОГЛАШЕНИЯ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2.1. Указанные в предмете настоящего Соглашения полномочия передаются с момента подписания настоящего соглашения по 31 декабря 201</w:t>
      </w:r>
      <w:r>
        <w:rPr>
          <w:rStyle w:val="2"/>
          <w:szCs w:val="24"/>
        </w:rPr>
        <w:t>9</w:t>
      </w:r>
      <w:r w:rsidRPr="008374F2">
        <w:rPr>
          <w:rStyle w:val="2"/>
          <w:szCs w:val="24"/>
        </w:rPr>
        <w:t xml:space="preserve"> года.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3. ПРАВА И ОБЯЗАННОСТИ СТОРОН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В соответствии с настоящим соглашением стороны распределяют права и обязанности по определению поставщиков (подрядчиков, исполнителей) согласно</w:t>
      </w:r>
      <w:r>
        <w:rPr>
          <w:rStyle w:val="2"/>
          <w:szCs w:val="24"/>
        </w:rPr>
        <w:t xml:space="preserve"> требований </w:t>
      </w:r>
      <w:r w:rsidRPr="008374F2">
        <w:rPr>
          <w:rStyle w:val="2"/>
          <w:szCs w:val="24"/>
        </w:rPr>
        <w:t xml:space="preserve"> Федерального закона </w:t>
      </w:r>
      <w:r w:rsidRPr="008374F2">
        <w:rPr>
          <w:rStyle w:val="2"/>
          <w:szCs w:val="24"/>
        </w:rPr>
        <w:lastRenderedPageBreak/>
        <w:t xml:space="preserve">от 5 апреля </w:t>
      </w:r>
      <w:bookmarkStart w:id="1" w:name="_GoBack"/>
      <w:bookmarkEnd w:id="1"/>
      <w:r w:rsidRPr="008374F2">
        <w:rPr>
          <w:rStyle w:val="2"/>
          <w:szCs w:val="24"/>
        </w:rPr>
        <w:t>2013 года N 44-ФЗ «О контрактной системе в сфере закупок товаров, работ, услуг для обеспечения государственных и муниципальных нужд» в следующем порядке: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 xml:space="preserve">3.1. </w:t>
      </w:r>
      <w:r w:rsidRPr="00106A9B">
        <w:rPr>
          <w:rStyle w:val="2"/>
          <w:b/>
          <w:szCs w:val="24"/>
        </w:rPr>
        <w:t>Контрактный управляющий</w:t>
      </w:r>
      <w:r w:rsidRPr="00106A9B">
        <w:rPr>
          <w:rStyle w:val="2"/>
          <w:szCs w:val="24"/>
        </w:rPr>
        <w:t xml:space="preserve"> </w:t>
      </w:r>
      <w:r w:rsidRPr="001F3B80">
        <w:rPr>
          <w:rFonts w:ascii="Times New Roman" w:hAnsi="Times New Roman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/>
          <w:szCs w:val="24"/>
        </w:rPr>
        <w:t>Кирилловка</w:t>
      </w:r>
      <w:proofErr w:type="spellEnd"/>
      <w:r w:rsidRPr="00106A9B">
        <w:rPr>
          <w:rStyle w:val="2"/>
          <w:szCs w:val="24"/>
        </w:rPr>
        <w:t>: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 xml:space="preserve">при планировании закупок:  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а) разрабатывает план закупок, осуществляет подготовку изменений для внесения в план закупок;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б) обеспечивает подготовку обоснования закупки при формировании плана закупок;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в) разрабатывает план-график, осуществляет подготовку изменений для внесения в план-график;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  <w:r w:rsidRPr="00106A9B">
        <w:rPr>
          <w:rStyle w:val="2"/>
          <w:szCs w:val="24"/>
        </w:rPr>
        <w:t>г) организует утверждение план</w:t>
      </w:r>
      <w:r>
        <w:rPr>
          <w:rStyle w:val="2"/>
          <w:szCs w:val="24"/>
        </w:rPr>
        <w:t>а закупок, плана-графика</w:t>
      </w:r>
      <w:r>
        <w:rPr>
          <w:rStyle w:val="2"/>
          <w:szCs w:val="24"/>
          <w:lang w:val="ru-RU"/>
        </w:rPr>
        <w:t xml:space="preserve"> и размещение его в ЕИС</w:t>
      </w:r>
      <w:r>
        <w:rPr>
          <w:rStyle w:val="2"/>
          <w:szCs w:val="24"/>
        </w:rPr>
        <w:t xml:space="preserve"> согласно требований </w:t>
      </w:r>
      <w:r w:rsidRPr="008374F2">
        <w:rPr>
          <w:rStyle w:val="2"/>
          <w:szCs w:val="24"/>
        </w:rPr>
        <w:t>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>
        <w:rPr>
          <w:rStyle w:val="2"/>
          <w:szCs w:val="24"/>
        </w:rPr>
        <w:t>.</w:t>
      </w:r>
    </w:p>
    <w:p w:rsidR="0038190F" w:rsidRPr="00106A9B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определении поставщиков (подрядчиков, исполнителей):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выбирает способ определения поставщика (подрядчика, исполнителя);</w:t>
      </w:r>
    </w:p>
    <w:p w:rsidR="0038190F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уточняет в рамках обоснования цены цену контракта и ее обоснование в</w:t>
      </w:r>
      <w:r>
        <w:rPr>
          <w:rStyle w:val="2"/>
          <w:szCs w:val="24"/>
        </w:rPr>
        <w:t xml:space="preserve"> случае осуществления закупок </w:t>
      </w:r>
      <w:r w:rsidRPr="008374F2">
        <w:rPr>
          <w:rStyle w:val="2"/>
          <w:szCs w:val="24"/>
        </w:rPr>
        <w:t xml:space="preserve"> </w:t>
      </w:r>
      <w:r>
        <w:rPr>
          <w:rStyle w:val="2"/>
          <w:szCs w:val="24"/>
        </w:rPr>
        <w:t>конкурентными способами определения поставщика (подрядчика исполнителя  и в случае закупки у единственного поставщика (подрядчика, исполнителя).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в</w:t>
      </w:r>
      <w:r w:rsidRPr="008374F2">
        <w:rPr>
          <w:rStyle w:val="2"/>
          <w:szCs w:val="24"/>
        </w:rPr>
        <w:t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пунктом 25 части 1 статьи 93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г</w:t>
      </w:r>
      <w:r w:rsidRPr="008374F2">
        <w:rPr>
          <w:rStyle w:val="2"/>
          <w:szCs w:val="24"/>
        </w:rPr>
        <w:t xml:space="preserve">) обосновывает в документально оформленном,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д</w:t>
      </w:r>
      <w:r w:rsidRPr="008374F2">
        <w:rPr>
          <w:rStyle w:val="2"/>
          <w:szCs w:val="24"/>
        </w:rPr>
        <w:t>) обеспечивает предоставление учреждениям и предприятиям уголовно-исполнительной системы, организациям инвалидов</w:t>
      </w:r>
      <w:r>
        <w:rPr>
          <w:rStyle w:val="2"/>
          <w:szCs w:val="24"/>
        </w:rPr>
        <w:t>, субъектам малого предпринимательства, социально ориентированным некоммерческим организациям</w:t>
      </w:r>
      <w:r w:rsidRPr="008374F2">
        <w:rPr>
          <w:rStyle w:val="2"/>
          <w:szCs w:val="24"/>
        </w:rPr>
        <w:t xml:space="preserve"> преимущества в отношении предлагаемой ими цены,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е</w:t>
      </w:r>
      <w:r w:rsidRPr="008374F2">
        <w:rPr>
          <w:rStyle w:val="2"/>
          <w:szCs w:val="24"/>
        </w:rPr>
        <w:t>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ж</w:t>
      </w:r>
      <w:r w:rsidRPr="008374F2">
        <w:rPr>
          <w:rStyle w:val="2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з</w:t>
      </w:r>
      <w:r w:rsidRPr="008374F2">
        <w:rPr>
          <w:rStyle w:val="2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и</w:t>
      </w:r>
      <w:r w:rsidRPr="008374F2">
        <w:rPr>
          <w:rStyle w:val="2"/>
          <w:szCs w:val="24"/>
        </w:rPr>
        <w:t>) обеспечивает</w:t>
      </w:r>
      <w:r>
        <w:rPr>
          <w:rStyle w:val="2"/>
          <w:szCs w:val="24"/>
          <w:lang w:val="ru-RU"/>
        </w:rPr>
        <w:t xml:space="preserve"> проверку сформированного контракта и организует процедуру</w:t>
      </w:r>
      <w:r>
        <w:rPr>
          <w:rStyle w:val="2"/>
          <w:szCs w:val="24"/>
        </w:rPr>
        <w:t xml:space="preserve"> заключени</w:t>
      </w:r>
      <w:r>
        <w:rPr>
          <w:rStyle w:val="2"/>
          <w:szCs w:val="24"/>
          <w:lang w:val="ru-RU"/>
        </w:rPr>
        <w:t>я</w:t>
      </w:r>
      <w:r>
        <w:rPr>
          <w:rStyle w:val="2"/>
          <w:szCs w:val="24"/>
        </w:rPr>
        <w:t xml:space="preserve"> муниципальн</w:t>
      </w:r>
      <w:r>
        <w:rPr>
          <w:rStyle w:val="2"/>
          <w:szCs w:val="24"/>
          <w:lang w:val="ru-RU"/>
        </w:rPr>
        <w:t>ого</w:t>
      </w:r>
      <w:r>
        <w:rPr>
          <w:rStyle w:val="2"/>
          <w:szCs w:val="24"/>
        </w:rPr>
        <w:t xml:space="preserve"> контракт</w:t>
      </w:r>
      <w:r>
        <w:rPr>
          <w:rStyle w:val="2"/>
          <w:szCs w:val="24"/>
          <w:lang w:val="ru-RU"/>
        </w:rPr>
        <w:t>а</w:t>
      </w:r>
      <w:r w:rsidRPr="008374F2">
        <w:rPr>
          <w:rStyle w:val="2"/>
          <w:szCs w:val="24"/>
        </w:rPr>
        <w:t>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к</w:t>
      </w:r>
      <w:r w:rsidRPr="008374F2">
        <w:rPr>
          <w:rStyle w:val="2"/>
          <w:szCs w:val="24"/>
        </w:rPr>
        <w:t>) предоставляет в Управление торгов информацию для включения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л</w:t>
      </w:r>
      <w:r w:rsidRPr="008374F2">
        <w:rPr>
          <w:rStyle w:val="2"/>
          <w:szCs w:val="24"/>
        </w:rPr>
        <w:t>) привлекает экспертов, экспертные организации в случаях, установленных Федеральным законом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м</w:t>
      </w:r>
      <w:r w:rsidRPr="008374F2">
        <w:rPr>
          <w:rStyle w:val="2"/>
          <w:szCs w:val="24"/>
        </w:rPr>
        <w:t>) осуществляет контроль за возвратом денежных средств, внесенных в качестве обеспечения исполнения заявок или обеспечения исполнения контрактов.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исполнении, изменении, расторжении контракта: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а) </w:t>
      </w:r>
      <w:r>
        <w:rPr>
          <w:rStyle w:val="2"/>
          <w:szCs w:val="24"/>
        </w:rPr>
        <w:t>обеспечивает приё</w:t>
      </w:r>
      <w:r w:rsidRPr="008374F2">
        <w:rPr>
          <w:rStyle w:val="2"/>
          <w:szCs w:val="24"/>
        </w:rPr>
        <w:t>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lastRenderedPageBreak/>
        <w:t>в) предоставляет в Управление торгов информацию для взаимодействия с поставщиком (подрядчиком, исполнителем) при изменении, расторжении контракта, и применению мер ответственности, вместе с тем Управление торгов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ж) размещает в единой информационной системе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з) предоставляет в Управление торгов информацию для включения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3.2. </w:t>
      </w:r>
      <w:r w:rsidRPr="00945350">
        <w:rPr>
          <w:rStyle w:val="2"/>
          <w:b/>
          <w:szCs w:val="24"/>
        </w:rPr>
        <w:t>Управление торгов администрации муниципального района Ставропольский Самарской</w:t>
      </w:r>
      <w:r w:rsidRPr="00945350">
        <w:rPr>
          <w:rStyle w:val="2"/>
          <w:szCs w:val="24"/>
        </w:rPr>
        <w:t xml:space="preserve"> </w:t>
      </w:r>
      <w:r w:rsidRPr="00945350">
        <w:rPr>
          <w:rStyle w:val="2"/>
          <w:b/>
          <w:szCs w:val="24"/>
        </w:rPr>
        <w:t xml:space="preserve">области </w:t>
      </w:r>
      <w:r w:rsidRPr="00945350">
        <w:rPr>
          <w:rStyle w:val="2"/>
          <w:szCs w:val="24"/>
        </w:rPr>
        <w:t>в рамках исполнения делегированных полномочий:</w:t>
      </w: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при планировании закупок:  </w:t>
      </w:r>
    </w:p>
    <w:p w:rsidR="0038190F" w:rsidRPr="00945350" w:rsidRDefault="0038190F" w:rsidP="0038190F">
      <w:pPr>
        <w:pStyle w:val="3"/>
        <w:ind w:firstLine="709"/>
        <w:rPr>
          <w:rStyle w:val="2"/>
          <w:szCs w:val="24"/>
        </w:rPr>
      </w:pPr>
      <w:r w:rsidRPr="00945350">
        <w:rPr>
          <w:rStyle w:val="2"/>
          <w:szCs w:val="24"/>
        </w:rPr>
        <w:t xml:space="preserve">а) </w:t>
      </w:r>
      <w:r>
        <w:rPr>
          <w:rStyle w:val="2"/>
          <w:szCs w:val="24"/>
          <w:lang w:val="ru-RU"/>
        </w:rPr>
        <w:t>осуществляет организационно-консультативную деятельность при размещении плана-закупок, плана-графика сельских поселений в ЕИС</w:t>
      </w:r>
      <w:r w:rsidRPr="00945350">
        <w:rPr>
          <w:rStyle w:val="2"/>
          <w:szCs w:val="24"/>
        </w:rPr>
        <w:t>;</w:t>
      </w:r>
    </w:p>
    <w:p w:rsidR="0038190F" w:rsidRPr="00C155EF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>
        <w:rPr>
          <w:rStyle w:val="2"/>
          <w:szCs w:val="24"/>
          <w:lang w:val="ru-RU"/>
        </w:rPr>
        <w:t xml:space="preserve">б) организует проверку предоставленного описания объекта закупки </w:t>
      </w:r>
      <w:r w:rsidRPr="00945350">
        <w:rPr>
          <w:rStyle w:val="2"/>
          <w:szCs w:val="24"/>
        </w:rPr>
        <w:t>в документации о закупке</w:t>
      </w:r>
      <w:r>
        <w:rPr>
          <w:rStyle w:val="2"/>
          <w:szCs w:val="24"/>
          <w:lang w:val="ru-RU"/>
        </w:rPr>
        <w:t>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определении поставщиков, (подрядчиков, исполнителей):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осуществляет подготовку извещений об осуществлении закупок, документации о закупках (за исключением описания объекта закупки), технического задания,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</w:t>
      </w:r>
      <w:r>
        <w:rPr>
          <w:rStyle w:val="2"/>
          <w:szCs w:val="24"/>
        </w:rPr>
        <w:t xml:space="preserve">сполнителей) </w:t>
      </w:r>
      <w:r>
        <w:rPr>
          <w:rStyle w:val="2"/>
          <w:szCs w:val="24"/>
          <w:lang w:val="ru-RU"/>
        </w:rPr>
        <w:t>при проведении электронных процедур;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б) </w:t>
      </w:r>
      <w:r>
        <w:rPr>
          <w:rStyle w:val="2"/>
          <w:szCs w:val="24"/>
        </w:rPr>
        <w:t>осуществляет</w:t>
      </w:r>
      <w:r>
        <w:rPr>
          <w:rStyle w:val="2"/>
          <w:szCs w:val="24"/>
          <w:lang w:val="ru-RU"/>
        </w:rPr>
        <w:t xml:space="preserve"> направление заказчикам сформированных электронной площадкой протоколов единой комиссии по закупкам </w:t>
      </w:r>
      <w:r w:rsidRPr="008374F2">
        <w:rPr>
          <w:rStyle w:val="2"/>
          <w:szCs w:val="24"/>
        </w:rPr>
        <w:t>на оснований решений, принятых членами</w:t>
      </w:r>
      <w:r>
        <w:rPr>
          <w:rStyle w:val="2"/>
          <w:szCs w:val="24"/>
          <w:lang w:val="ru-RU"/>
        </w:rPr>
        <w:t xml:space="preserve"> единой</w:t>
      </w:r>
      <w:r w:rsidRPr="008374F2">
        <w:rPr>
          <w:rStyle w:val="2"/>
          <w:szCs w:val="24"/>
        </w:rPr>
        <w:t xml:space="preserve"> комиссии по осуществлению закупок;</w:t>
      </w:r>
    </w:p>
    <w:p w:rsidR="0038190F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 w:rsidRPr="008374F2">
        <w:rPr>
          <w:rStyle w:val="2"/>
          <w:szCs w:val="24"/>
        </w:rPr>
        <w:t>в) осуществляет организационно-техническое обеспечение деятельности</w:t>
      </w:r>
      <w:r>
        <w:rPr>
          <w:rStyle w:val="2"/>
          <w:szCs w:val="24"/>
          <w:lang w:val="ru-RU"/>
        </w:rPr>
        <w:t xml:space="preserve"> единой </w:t>
      </w:r>
      <w:r w:rsidRPr="008374F2">
        <w:rPr>
          <w:rStyle w:val="2"/>
          <w:szCs w:val="24"/>
        </w:rPr>
        <w:t>комиссии по осуществлению закупок, в том числе обеспечивает проверку</w:t>
      </w:r>
      <w:r>
        <w:rPr>
          <w:rStyle w:val="2"/>
          <w:szCs w:val="24"/>
          <w:lang w:val="ru-RU"/>
        </w:rPr>
        <w:t xml:space="preserve"> соответствия участника закупки</w:t>
      </w:r>
      <w:r w:rsidRPr="008374F2">
        <w:rPr>
          <w:rStyle w:val="2"/>
          <w:szCs w:val="24"/>
        </w:rPr>
        <w:t>:</w:t>
      </w:r>
    </w:p>
    <w:p w:rsidR="0038190F" w:rsidRDefault="0038190F" w:rsidP="0038190F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38190F" w:rsidRPr="003F352A" w:rsidRDefault="0038190F" w:rsidP="0038190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3F352A">
        <w:rPr>
          <w:rFonts w:ascii="Times New Roman" w:hAnsi="Times New Roman" w:cs="Times New Roman"/>
        </w:rPr>
        <w:t xml:space="preserve"> </w:t>
      </w:r>
      <w:hyperlink r:id="rId5" w:history="1">
        <w:r w:rsidRPr="003F352A">
          <w:rPr>
            <w:rFonts w:ascii="Times New Roman" w:hAnsi="Times New Roman" w:cs="Times New Roman"/>
            <w:color w:val="0000FF"/>
          </w:rPr>
          <w:t>требованиям</w:t>
        </w:r>
      </w:hyperlink>
      <w:r w:rsidRPr="003F352A">
        <w:rPr>
          <w:rFonts w:ascii="Times New Roman" w:hAnsi="Times New Roman" w:cs="Times New Roman"/>
        </w:rPr>
        <w:t>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</w:t>
      </w:r>
      <w:proofErr w:type="spellStart"/>
      <w:r>
        <w:rPr>
          <w:rFonts w:ascii="Times New Roman" w:hAnsi="Times New Roman" w:cs="Times New Roman"/>
        </w:rPr>
        <w:t>непроведения</w:t>
      </w:r>
      <w:proofErr w:type="spellEnd"/>
      <w:r w:rsidRPr="003F352A">
        <w:rPr>
          <w:rFonts w:ascii="Times New Roman" w:hAnsi="Times New Roman" w:cs="Times New Roman"/>
        </w:rPr>
        <w:t xml:space="preserve"> ликвидации участника закупки - юридического лица и отсутствие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</w:t>
      </w:r>
      <w:r w:rsidRPr="003F352A">
        <w:rPr>
          <w:rFonts w:ascii="Times New Roman" w:hAnsi="Times New Roman" w:cs="Times New Roman"/>
        </w:rPr>
        <w:t xml:space="preserve"> </w:t>
      </w:r>
      <w:proofErr w:type="spellStart"/>
      <w:r w:rsidRPr="003F352A">
        <w:rPr>
          <w:rFonts w:ascii="Times New Roman" w:hAnsi="Times New Roman" w:cs="Times New Roman"/>
        </w:rPr>
        <w:t>неприостановление</w:t>
      </w:r>
      <w:proofErr w:type="spellEnd"/>
      <w:r w:rsidRPr="003F352A">
        <w:rPr>
          <w:rFonts w:ascii="Times New Roman" w:hAnsi="Times New Roman" w:cs="Times New Roman"/>
        </w:rPr>
        <w:t xml:space="preserve"> деятельности участника закупки в порядке, установленном </w:t>
      </w:r>
      <w:hyperlink r:id="rId6" w:history="1">
        <w:r w:rsidRPr="003F352A">
          <w:rPr>
            <w:rFonts w:ascii="Times New Roman" w:hAnsi="Times New Roman" w:cs="Times New Roman"/>
            <w:color w:val="0000FF"/>
          </w:rPr>
          <w:t>Кодексом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у участника закупки недоимки по налогам, сборам, задолженности по иным обязательным платежам в бюджеты бюджетной системы Российской Федерации (за исключением сумм, на которые предоставлены отсрочка, рассрочка, инвестиционный налоговый кредит в соответствии с </w:t>
      </w:r>
      <w:hyperlink r:id="rId7" w:history="1">
        <w:r w:rsidRPr="003F352A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 налогах и сборах, которые реструктурированы в соответствии с законодательством Российской Федерации, по которым имеется вступившее в законную силу решение суда о признании обязанности заявителя по уплате этих сумм исполненной или которые признаны безнадежными к взысканию в соответствии с </w:t>
      </w:r>
      <w:hyperlink r:id="rId8" w:history="1">
        <w:r w:rsidRPr="003F352A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3F352A">
        <w:rPr>
          <w:rFonts w:ascii="Times New Roman" w:hAnsi="Times New Roman" w:cs="Times New Roman"/>
        </w:rPr>
        <w:t xml:space="preserve"> Российской Федерации о налогах и сборах) за прошедший календарный год, размер которых превышает двадцать пять процентов балансовой стоимости активов участника закупки, по данным бухгалтерской отчетности за последний отчетный период. Участник закупки считается соответствующим установленному требованию в случае, если им в установленном порядке подано заявление об обжаловании указанных недоимки, задолженности и решение по такому заявлению на дату рассмотрения заявки на участие в определении поставщика (подрядчика, исполнителя) не принято;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у участника закупки - физического лица либо у руководителя, членов коллегиального исполнительного органа, лица, исполняющего функции единоличного исполнительного органа, или главного бухгалтера юридического лица - участника закупки судимости за преступления в сфере экономики и (или) преступления, предусмотренные </w:t>
      </w:r>
      <w:hyperlink r:id="rId9" w:history="1">
        <w:r w:rsidRPr="003F352A">
          <w:rPr>
            <w:rFonts w:ascii="Times New Roman" w:hAnsi="Times New Roman" w:cs="Times New Roman"/>
            <w:color w:val="0000FF"/>
          </w:rPr>
          <w:t>статьями 289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0" w:history="1">
        <w:r w:rsidRPr="003F352A">
          <w:rPr>
            <w:rFonts w:ascii="Times New Roman" w:hAnsi="Times New Roman" w:cs="Times New Roman"/>
            <w:color w:val="0000FF"/>
          </w:rPr>
          <w:t>290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1" w:history="1">
        <w:r w:rsidRPr="003F352A">
          <w:rPr>
            <w:rFonts w:ascii="Times New Roman" w:hAnsi="Times New Roman" w:cs="Times New Roman"/>
            <w:color w:val="0000FF"/>
          </w:rPr>
          <w:t>291</w:t>
        </w:r>
      </w:hyperlink>
      <w:r w:rsidRPr="003F352A">
        <w:rPr>
          <w:rFonts w:ascii="Times New Roman" w:hAnsi="Times New Roman" w:cs="Times New Roman"/>
        </w:rPr>
        <w:t xml:space="preserve">, </w:t>
      </w:r>
      <w:hyperlink r:id="rId12" w:history="1">
        <w:r w:rsidRPr="003F352A">
          <w:rPr>
            <w:rFonts w:ascii="Times New Roman" w:hAnsi="Times New Roman" w:cs="Times New Roman"/>
            <w:color w:val="0000FF"/>
          </w:rPr>
          <w:t>291.1</w:t>
        </w:r>
      </w:hyperlink>
      <w:r w:rsidRPr="003F352A">
        <w:rPr>
          <w:rFonts w:ascii="Times New Roman" w:hAnsi="Times New Roman" w:cs="Times New Roman"/>
        </w:rPr>
        <w:t xml:space="preserve"> Уголовного кодекса Российской Федерации (за исключением лиц, у которых такая судимость погашена или снята),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деятельностью, которые связаны с поставкой товара, выполнением работы, оказанием услуги, являющихся объектом осуществляемой закупки, и административного наказания в виде дисквалификации;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участник закупки - юридическое лицо, которое в течение двух лет до момента подачи заявки на участие в закупке не было привлечено к административной ответственности за совершение административного правонарушения, предусмотренного </w:t>
      </w:r>
      <w:hyperlink r:id="rId13" w:history="1">
        <w:r w:rsidRPr="003F352A">
          <w:rPr>
            <w:rFonts w:ascii="Times New Roman" w:hAnsi="Times New Roman" w:cs="Times New Roman"/>
            <w:color w:val="0000FF"/>
          </w:rPr>
          <w:t>статьей 19.28</w:t>
        </w:r>
      </w:hyperlink>
      <w:r w:rsidRPr="003F352A">
        <w:rPr>
          <w:rFonts w:ascii="Times New Roman" w:hAnsi="Times New Roman" w:cs="Times New Roman"/>
        </w:rPr>
        <w:t xml:space="preserve"> Кодекса Российской Федерации об административных правонарушениях;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обладание участником закупки исключительными правами на результаты интеллектуальной деятельности, если в связи с исполнением контракта заказчик приобретает права на такие результаты, за исключением случаев заключения контрактов на создание произведений литературы или искусства, исполнения, на финансирование проката или показа национального фильма;</w:t>
      </w:r>
    </w:p>
    <w:p w:rsidR="0038190F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 xml:space="preserve">отсутствие между участником закупки и заказчиком конфликта интересов, под которым понимаются случаи, при которых руководитель заказчика, член комиссии по осуществлению закупок, руководитель контрактной службы заказчика, контрактный управляющий состоят в браке с физическими лицами, являющимися выгодоприобретателями, единоличным исполнительным органом хозяйственного общества (директором, генеральным директором, управляющим, президентом и другими), членами коллегиального исполнительного органа хозяйственного общества, руководителем (директором, генеральным директором) учреждения или унитарного предприятия либо иными органами управления юридических лиц - участников закупки, с физическими лицами, в том числе зарегистрированными в качестве индивидуального предпринимателя, - участниками закупки либо являются близкими родственниками (родственниками по прямой восходящей и нисходящей линии (родителями и детьми, дедушкой, бабушкой и внуками), полнородными и </w:t>
      </w:r>
      <w:proofErr w:type="spellStart"/>
      <w:r w:rsidRPr="003F352A">
        <w:rPr>
          <w:rFonts w:ascii="Times New Roman" w:hAnsi="Times New Roman" w:cs="Times New Roman"/>
        </w:rPr>
        <w:t>неполнородными</w:t>
      </w:r>
      <w:proofErr w:type="spellEnd"/>
      <w:r w:rsidRPr="003F352A">
        <w:rPr>
          <w:rFonts w:ascii="Times New Roman" w:hAnsi="Times New Roman" w:cs="Times New Roman"/>
        </w:rPr>
        <w:t xml:space="preserve"> (имеющими общих отца или мать) братьями и сестрами), усыновителями или усыновленными указанных физических лиц. Под выгодоприобретателями для целей настоящей статьи понимаются физические лица, владеющие напрямую или косвенно (через юридическое лицо или через несколько юридических лиц) более чем десятью </w:t>
      </w:r>
      <w:r w:rsidRPr="003F352A">
        <w:rPr>
          <w:rFonts w:ascii="Times New Roman" w:hAnsi="Times New Roman" w:cs="Times New Roman"/>
        </w:rPr>
        <w:lastRenderedPageBreak/>
        <w:t>процентами голосующих акций хозяйственного общества либо долей, превышающей десять процентов в уставном капитале хозяйственного общества;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участник закупки не является офшорной компанией;</w:t>
      </w:r>
    </w:p>
    <w:p w:rsidR="0038190F" w:rsidRPr="003F352A" w:rsidRDefault="0038190F" w:rsidP="0038190F">
      <w:pPr>
        <w:autoSpaceDE w:val="0"/>
        <w:autoSpaceDN w:val="0"/>
        <w:adjustRightInd w:val="0"/>
        <w:spacing w:before="24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Pr="003F352A">
        <w:rPr>
          <w:rFonts w:ascii="Times New Roman" w:hAnsi="Times New Roman" w:cs="Times New Roman"/>
        </w:rPr>
        <w:t>отсутствие у участника закупки ограничений для участия в закупках, установленных законодательством Российской Федерации.</w:t>
      </w:r>
    </w:p>
    <w:p w:rsidR="0038190F" w:rsidRPr="003F352A" w:rsidRDefault="0038190F" w:rsidP="0038190F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 xml:space="preserve">- </w:t>
      </w:r>
      <w:r w:rsidRPr="008374F2">
        <w:rPr>
          <w:rStyle w:val="2"/>
          <w:szCs w:val="24"/>
        </w:rPr>
        <w:t>соответс</w:t>
      </w:r>
      <w:r>
        <w:rPr>
          <w:rStyle w:val="2"/>
          <w:szCs w:val="24"/>
        </w:rPr>
        <w:t>твия дополнительным требованиям</w:t>
      </w:r>
      <w:r>
        <w:rPr>
          <w:rStyle w:val="2"/>
          <w:szCs w:val="24"/>
          <w:lang w:val="ru-RU"/>
        </w:rPr>
        <w:t xml:space="preserve"> и основаниям, применительно к установленным законом процедурам определения поставщиков, подрядчиков, исполнителей, согласно </w:t>
      </w:r>
      <w:r w:rsidRPr="008374F2">
        <w:rPr>
          <w:rStyle w:val="2"/>
          <w:szCs w:val="24"/>
        </w:rPr>
        <w:t>статьи 31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г</w:t>
      </w:r>
      <w:r>
        <w:rPr>
          <w:rStyle w:val="2"/>
          <w:szCs w:val="24"/>
        </w:rPr>
        <w:t xml:space="preserve">) </w:t>
      </w:r>
      <w:r>
        <w:rPr>
          <w:rStyle w:val="2"/>
          <w:szCs w:val="24"/>
          <w:lang w:val="ru-RU"/>
        </w:rPr>
        <w:t xml:space="preserve">совместно с заказчиками </w:t>
      </w:r>
      <w:r>
        <w:rPr>
          <w:rStyle w:val="2"/>
          <w:szCs w:val="24"/>
        </w:rPr>
        <w:t>разрабатывает</w:t>
      </w:r>
      <w:r w:rsidRPr="008374F2">
        <w:rPr>
          <w:rStyle w:val="2"/>
          <w:szCs w:val="24"/>
        </w:rPr>
        <w:t xml:space="preserve"> техническое задание, </w:t>
      </w:r>
      <w:r>
        <w:rPr>
          <w:rStyle w:val="2"/>
          <w:szCs w:val="24"/>
          <w:lang w:val="ru-RU"/>
        </w:rPr>
        <w:t xml:space="preserve">которое </w:t>
      </w:r>
      <w:r>
        <w:rPr>
          <w:rStyle w:val="2"/>
          <w:szCs w:val="24"/>
        </w:rPr>
        <w:t>утвержд</w:t>
      </w:r>
      <w:r>
        <w:rPr>
          <w:rStyle w:val="2"/>
          <w:szCs w:val="24"/>
          <w:lang w:val="ru-RU"/>
        </w:rPr>
        <w:t>ается</w:t>
      </w:r>
      <w:r w:rsidRPr="008374F2">
        <w:rPr>
          <w:rStyle w:val="2"/>
          <w:szCs w:val="24"/>
        </w:rPr>
        <w:t xml:space="preserve"> руководителем заказчика (уполномоченным лицом заказчика), </w:t>
      </w:r>
      <w:r>
        <w:rPr>
          <w:rStyle w:val="2"/>
          <w:szCs w:val="24"/>
          <w:lang w:val="ru-RU"/>
        </w:rPr>
        <w:t>и должно отвечать</w:t>
      </w:r>
      <w:r w:rsidRPr="008374F2">
        <w:rPr>
          <w:rStyle w:val="2"/>
          <w:szCs w:val="24"/>
        </w:rPr>
        <w:t xml:space="preserve"> требования</w:t>
      </w:r>
      <w:r>
        <w:rPr>
          <w:rStyle w:val="2"/>
          <w:szCs w:val="24"/>
          <w:lang w:val="ru-RU"/>
        </w:rPr>
        <w:t>м</w:t>
      </w:r>
      <w:r>
        <w:rPr>
          <w:rStyle w:val="2"/>
          <w:szCs w:val="24"/>
        </w:rPr>
        <w:t>, предусмотренны</w:t>
      </w:r>
      <w:r>
        <w:rPr>
          <w:rStyle w:val="2"/>
          <w:szCs w:val="24"/>
          <w:lang w:val="ru-RU"/>
        </w:rPr>
        <w:t>м</w:t>
      </w:r>
      <w:r w:rsidRPr="008374F2">
        <w:rPr>
          <w:rStyle w:val="2"/>
          <w:szCs w:val="24"/>
        </w:rPr>
        <w:t xml:space="preserve"> статьей 33 Закона №44-ФЗ: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- наименование и описание объект</w:t>
      </w:r>
      <w:r>
        <w:rPr>
          <w:rStyle w:val="2"/>
          <w:szCs w:val="24"/>
        </w:rPr>
        <w:t>а закупки в соответствии со ст</w:t>
      </w:r>
      <w:r>
        <w:rPr>
          <w:rStyle w:val="2"/>
          <w:szCs w:val="24"/>
          <w:lang w:val="ru-RU"/>
        </w:rPr>
        <w:t xml:space="preserve">атьей </w:t>
      </w:r>
      <w:r w:rsidRPr="008374F2">
        <w:rPr>
          <w:rStyle w:val="2"/>
          <w:szCs w:val="24"/>
        </w:rPr>
        <w:t xml:space="preserve">33 Закона №44-ФЗ;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- критерии оценки и величины их значимости в целях применения для оценки заявок на участие в определении поставщиков (подрядчиков, исполнителей), окончательных предложений участников закупки </w:t>
      </w:r>
      <w:r>
        <w:rPr>
          <w:rStyle w:val="2"/>
          <w:szCs w:val="24"/>
        </w:rPr>
        <w:t>в соответствии с положениями ст</w:t>
      </w:r>
      <w:r>
        <w:rPr>
          <w:rStyle w:val="2"/>
          <w:szCs w:val="24"/>
          <w:lang w:val="ru-RU"/>
        </w:rPr>
        <w:t xml:space="preserve">атьи </w:t>
      </w:r>
      <w:r>
        <w:rPr>
          <w:rStyle w:val="2"/>
          <w:szCs w:val="24"/>
        </w:rPr>
        <w:t>32 Закона №44-ФЗ</w:t>
      </w:r>
      <w:r w:rsidRPr="008374F2">
        <w:rPr>
          <w:rStyle w:val="2"/>
          <w:szCs w:val="24"/>
        </w:rPr>
        <w:t xml:space="preserve">; </w:t>
      </w:r>
    </w:p>
    <w:p w:rsidR="0038190F" w:rsidRPr="003D7CAC" w:rsidRDefault="0038190F" w:rsidP="0038190F">
      <w:pPr>
        <w:pStyle w:val="3"/>
        <w:ind w:firstLine="709"/>
        <w:rPr>
          <w:rStyle w:val="2"/>
          <w:szCs w:val="24"/>
          <w:lang w:val="ru-RU"/>
        </w:rPr>
      </w:pPr>
      <w:r w:rsidRPr="008374F2">
        <w:rPr>
          <w:rStyle w:val="2"/>
          <w:szCs w:val="24"/>
        </w:rPr>
        <w:t>- условия, запреты, ограничения допуска товаров, происходящи</w:t>
      </w:r>
      <w:r>
        <w:rPr>
          <w:rStyle w:val="2"/>
          <w:szCs w:val="24"/>
        </w:rPr>
        <w:t>х из иностранного государств</w:t>
      </w:r>
      <w:r>
        <w:rPr>
          <w:rStyle w:val="2"/>
          <w:szCs w:val="24"/>
          <w:lang w:val="ru-RU"/>
        </w:rPr>
        <w:t>а,</w:t>
      </w:r>
      <w:r w:rsidRPr="008374F2">
        <w:rPr>
          <w:rStyle w:val="2"/>
          <w:szCs w:val="24"/>
        </w:rPr>
        <w:t xml:space="preserve"> работ, услуг, соответственно выполняемых,</w:t>
      </w:r>
      <w:r>
        <w:rPr>
          <w:rStyle w:val="2"/>
          <w:szCs w:val="24"/>
        </w:rPr>
        <w:t xml:space="preserve"> оказываемых иностранным</w:t>
      </w:r>
      <w:r>
        <w:rPr>
          <w:rStyle w:val="2"/>
          <w:szCs w:val="24"/>
          <w:lang w:val="ru-RU"/>
        </w:rPr>
        <w:t xml:space="preserve"> государством</w:t>
      </w:r>
      <w:r w:rsidRPr="008374F2">
        <w:rPr>
          <w:rStyle w:val="2"/>
          <w:szCs w:val="24"/>
        </w:rPr>
        <w:t>, в случае, если данные условия, запреты, ограничения установлены в соответств</w:t>
      </w:r>
      <w:r>
        <w:rPr>
          <w:rStyle w:val="2"/>
          <w:szCs w:val="24"/>
        </w:rPr>
        <w:t>ии со статьей 14 Закона №44-ФЗ</w:t>
      </w:r>
      <w:r>
        <w:rPr>
          <w:rStyle w:val="2"/>
          <w:szCs w:val="24"/>
          <w:lang w:val="ru-RU"/>
        </w:rPr>
        <w:t xml:space="preserve"> (национальный режим). </w:t>
      </w:r>
      <w:r w:rsidRPr="008374F2">
        <w:rPr>
          <w:rStyle w:val="2"/>
          <w:szCs w:val="24"/>
        </w:rPr>
        <w:t xml:space="preserve">При составлении Технического задания необходимо руководствоваться требованиями законодательства РФ к конкретному виду товара, работы услуги, включая указания на соответствующие ГОСТы, СНиПы и иные нормативы. Ответственность за соответствие Технического задания нормам действующего законодательства несет заказчик. 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 xml:space="preserve">д) размещает в единой информационной системе извещения об осуществлении закупок, документацию о закупках </w:t>
      </w:r>
      <w:r>
        <w:rPr>
          <w:rStyle w:val="2"/>
          <w:szCs w:val="24"/>
        </w:rPr>
        <w:t xml:space="preserve">и проекты контрактов, </w:t>
      </w:r>
      <w:r w:rsidRPr="008374F2">
        <w:rPr>
          <w:rStyle w:val="2"/>
          <w:szCs w:val="24"/>
        </w:rPr>
        <w:t xml:space="preserve"> предусмотренные Федеральным законом;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ж) осуществляет проверку банковских гарантий, поступивших в качестве обеспечения исполнения контрактов, на соответствие требованиям Федерального закона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з) осуществляет контроль за организацией уплаты денежных сумм по банковской гарантии в случаях, предусмотренных Федеральным законом о контрактной системе;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>
        <w:rPr>
          <w:rStyle w:val="2"/>
          <w:szCs w:val="24"/>
          <w:lang w:val="ru-RU"/>
        </w:rPr>
        <w:t>и</w:t>
      </w:r>
      <w:r w:rsidRPr="008374F2">
        <w:rPr>
          <w:rStyle w:val="2"/>
          <w:szCs w:val="24"/>
        </w:rPr>
        <w:t>) направляет в УФАС по Самарской области для включения в реестр недобросовестных поставщиков (подрядчиков, исполнителей) информацию об участниках закупок, уклонившихся от заключения контрактов;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при исполнении, изменении, расторжении контракта: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а) взаимодействует с поставщиком (подрядчиком, исполнителем) при изменении, расторжении контракта, и применению мер ответственности,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б) направляет в УФАС по Самарской области для включения в реестр недобросовестных поставщиков (подрядчиков, исполнителей) информацию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C73807" w:rsidRDefault="00C73807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lastRenderedPageBreak/>
        <w:t>4. ОТВЕТСТВЕННОСТЬ СТОРОН</w:t>
      </w: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4.1. За неисполнение или ненадлежащее исполнение обязательств по настоящему соглашению Стороны несут ответственность, предусмотренную действующим законодательством Российской Федерации.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5. РАЗРЕШЕНИЕ СПОРОВ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5.1. Все споры и разногласия, которые могут возникнуть при исполнении условий настоящего соглашения, Стороны будут стремиться разрешать путем переговоров.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5.2. Споры, не урегулированные путем переговоров, разрешаются в порядке, предусмотренным действующим законодательством Российской Федерации.</w:t>
      </w:r>
    </w:p>
    <w:p w:rsidR="0038190F" w:rsidRPr="00C155EF" w:rsidRDefault="0038190F" w:rsidP="0038190F">
      <w:pPr>
        <w:pStyle w:val="3"/>
        <w:ind w:firstLine="709"/>
        <w:rPr>
          <w:rStyle w:val="2"/>
          <w:szCs w:val="24"/>
          <w:lang w:val="ru-RU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6. ЗАКЛЮЧИТЕЛЬНЫЕ ПОЛОЖЕНИЯ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6.1. Настоящее Соглашение составлено в двух экземплярах, имеющих одинаковую юридическую силу, по одному для каждой из Сторон.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6.2. В случае, если за тридцать дней до истечения срока действия настоящего Соглашения ни одна из Сторон не заявит о прекращении его действия или заключении нового Соглашения, настоящее Соглашение считается продленным на тех же условиях на следующий</w:t>
      </w:r>
      <w:r>
        <w:rPr>
          <w:rStyle w:val="2"/>
          <w:szCs w:val="24"/>
          <w:lang w:val="ru-RU"/>
        </w:rPr>
        <w:t xml:space="preserve"> календарный</w:t>
      </w:r>
      <w:r w:rsidRPr="008374F2">
        <w:rPr>
          <w:rStyle w:val="2"/>
          <w:szCs w:val="24"/>
        </w:rPr>
        <w:t xml:space="preserve"> год.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6.3. Внесение изменений и дополнений в настоящее Соглашение осуществляется путем подписания Сторонами дополнительных Соглашений.</w:t>
      </w:r>
    </w:p>
    <w:p w:rsidR="0038190F" w:rsidRPr="008374F2" w:rsidRDefault="0038190F" w:rsidP="0038190F">
      <w:pPr>
        <w:pStyle w:val="3"/>
        <w:ind w:firstLine="709"/>
        <w:rPr>
          <w:rStyle w:val="2"/>
          <w:szCs w:val="24"/>
        </w:rPr>
      </w:pPr>
      <w:r w:rsidRPr="008374F2">
        <w:rPr>
          <w:rStyle w:val="2"/>
          <w:szCs w:val="24"/>
        </w:rPr>
        <w:t>6.4. По вопросам, не урегулированным настоящим Соглашением, Стороны руководствуются Федеральным законом от 5 апреля 2013 года N 44-ФЗ «О контрактной системе в сфере закупок товаров, работ, услуг для обеспечения государственных и муниципальных нужд» и действующим законодательством Российской Федерации.</w:t>
      </w:r>
    </w:p>
    <w:p w:rsidR="0038190F" w:rsidRDefault="0038190F" w:rsidP="0038190F">
      <w:pPr>
        <w:pStyle w:val="3"/>
        <w:ind w:firstLine="709"/>
        <w:rPr>
          <w:rStyle w:val="2"/>
          <w:szCs w:val="24"/>
          <w:lang w:val="ru-RU"/>
        </w:rPr>
      </w:pPr>
    </w:p>
    <w:p w:rsidR="0038190F" w:rsidRPr="008374F2" w:rsidRDefault="0038190F" w:rsidP="0038190F">
      <w:pPr>
        <w:pStyle w:val="3"/>
        <w:jc w:val="center"/>
        <w:rPr>
          <w:rStyle w:val="2"/>
          <w:szCs w:val="24"/>
        </w:rPr>
      </w:pPr>
      <w:r w:rsidRPr="008374F2">
        <w:rPr>
          <w:rStyle w:val="2"/>
          <w:szCs w:val="24"/>
        </w:rPr>
        <w:t>7. АДРЕСА И ПОДПИСИ СТОРОН</w:t>
      </w:r>
    </w:p>
    <w:p w:rsidR="0038190F" w:rsidRDefault="0038190F" w:rsidP="0038190F">
      <w:pPr>
        <w:pStyle w:val="3"/>
        <w:rPr>
          <w:rStyle w:val="2"/>
          <w:szCs w:val="24"/>
          <w:lang w:val="ru-RU"/>
        </w:rPr>
      </w:pPr>
    </w:p>
    <w:p w:rsidR="0038190F" w:rsidRPr="00921D6E" w:rsidRDefault="0038190F" w:rsidP="0038190F">
      <w:pPr>
        <w:pStyle w:val="3"/>
        <w:rPr>
          <w:rStyle w:val="2"/>
          <w:szCs w:val="24"/>
          <w:lang w:val="ru-RU"/>
        </w:rPr>
      </w:pPr>
    </w:p>
    <w:tbl>
      <w:tblPr>
        <w:tblW w:w="9606" w:type="dxa"/>
        <w:jc w:val="center"/>
        <w:tblLook w:val="01E0" w:firstRow="1" w:lastRow="1" w:firstColumn="1" w:lastColumn="1" w:noHBand="0" w:noVBand="0"/>
      </w:tblPr>
      <w:tblGrid>
        <w:gridCol w:w="4769"/>
        <w:gridCol w:w="4837"/>
      </w:tblGrid>
      <w:tr w:rsidR="0038190F" w:rsidRPr="008374F2" w:rsidTr="004F66F5">
        <w:trPr>
          <w:trHeight w:val="3723"/>
          <w:jc w:val="center"/>
        </w:trPr>
        <w:tc>
          <w:tcPr>
            <w:tcW w:w="4769" w:type="dxa"/>
          </w:tcPr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  <w:p w:rsidR="0038190F" w:rsidRPr="001F3B80" w:rsidRDefault="0038190F" w:rsidP="004F66F5">
            <w:pPr>
              <w:rPr>
                <w:rFonts w:ascii="Arial" w:eastAsia="Times New Roman" w:hAnsi="Arial" w:cs="Arial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Кирилловка</w:t>
            </w:r>
            <w:proofErr w:type="spellEnd"/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Адрес:</w:t>
            </w: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сельское поселения </w:t>
            </w: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, село </w:t>
            </w:r>
            <w:proofErr w:type="spellStart"/>
            <w:proofErr w:type="gram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C73807" w:rsidRPr="00C73807">
              <w:rPr>
                <w:rFonts w:ascii="Times New Roman" w:hAnsi="Times New Roman" w:cs="Times New Roman"/>
                <w:sz w:val="24"/>
                <w:szCs w:val="24"/>
              </w:rPr>
              <w:t>Советская, д. 24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  <w:p w:rsidR="0038190F" w:rsidRPr="008374F2" w:rsidRDefault="0038190F" w:rsidP="00C738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374F2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38190F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73807" w:rsidRPr="008374F2" w:rsidRDefault="00C73807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8374F2" w:rsidRDefault="003B3C2D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 Г.В.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Серенков</w:t>
            </w:r>
            <w:proofErr w:type="spellEnd"/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37" w:type="dxa"/>
          </w:tcPr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 xml:space="preserve">Администрация муниципального района 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>Ставропольский Самарской области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  <w:r w:rsidRPr="008374F2">
              <w:rPr>
                <w:rFonts w:ascii="Times New Roman" w:hAnsi="Times New Roman" w:cs="Times New Roman"/>
              </w:rPr>
              <w:t>Адрес:</w:t>
            </w: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сельское поселения </w:t>
            </w:r>
            <w:proofErr w:type="spell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 xml:space="preserve">, село </w:t>
            </w:r>
            <w:proofErr w:type="spellStart"/>
            <w:proofErr w:type="gramStart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gramEnd"/>
            <w:r w:rsidR="00C738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ул. Советская, д. 10/1.</w:t>
            </w:r>
          </w:p>
          <w:p w:rsidR="00C73807" w:rsidRDefault="00C73807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190F" w:rsidRPr="00C73807" w:rsidRDefault="0038190F" w:rsidP="004F66F5">
            <w:pPr>
              <w:keepNext/>
              <w:rPr>
                <w:rFonts w:ascii="Times New Roman" w:hAnsi="Times New Roman" w:cs="Times New Roman"/>
                <w:sz w:val="24"/>
                <w:szCs w:val="24"/>
              </w:rPr>
            </w:pPr>
            <w:r w:rsidRPr="00C73807">
              <w:rPr>
                <w:rFonts w:ascii="Times New Roman" w:hAnsi="Times New Roman" w:cs="Times New Roman"/>
                <w:sz w:val="24"/>
                <w:szCs w:val="24"/>
              </w:rPr>
              <w:t>Глава муниципального района Ставропольский Самарской области</w:t>
            </w:r>
          </w:p>
          <w:p w:rsidR="0038190F" w:rsidRDefault="0038190F" w:rsidP="004F66F5">
            <w:pPr>
              <w:keepNext/>
              <w:rPr>
                <w:rFonts w:ascii="Times New Roman" w:hAnsi="Times New Roman" w:cs="Times New Roman"/>
              </w:rPr>
            </w:pPr>
          </w:p>
          <w:p w:rsidR="0038190F" w:rsidRPr="008374F2" w:rsidRDefault="0038190F" w:rsidP="004F66F5">
            <w:pPr>
              <w:pStyle w:val="Con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 В.М. Медведев </w:t>
            </w:r>
          </w:p>
          <w:p w:rsidR="0038190F" w:rsidRPr="008374F2" w:rsidRDefault="0038190F" w:rsidP="004F66F5">
            <w:pPr>
              <w:keepNext/>
              <w:rPr>
                <w:rFonts w:ascii="Times New Roman" w:hAnsi="Times New Roman" w:cs="Times New Roman"/>
              </w:rPr>
            </w:pPr>
          </w:p>
        </w:tc>
      </w:tr>
    </w:tbl>
    <w:p w:rsidR="0038190F" w:rsidRPr="008374F2" w:rsidRDefault="0038190F" w:rsidP="0038190F">
      <w:pPr>
        <w:pStyle w:val="3"/>
        <w:ind w:firstLine="709"/>
        <w:rPr>
          <w:rStyle w:val="2"/>
          <w:szCs w:val="24"/>
          <w:lang w:val="ru"/>
        </w:rPr>
      </w:pPr>
    </w:p>
    <w:p w:rsidR="0038190F" w:rsidRDefault="0038190F"/>
    <w:sectPr w:rsidR="0038190F" w:rsidSect="0038190F">
      <w:pgSz w:w="11909" w:h="16834"/>
      <w:pgMar w:top="851" w:right="709" w:bottom="851" w:left="1134" w:header="0" w:footer="6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90F"/>
    <w:rsid w:val="002778A3"/>
    <w:rsid w:val="0038190F"/>
    <w:rsid w:val="00393ABA"/>
    <w:rsid w:val="003B3C2D"/>
    <w:rsid w:val="00475970"/>
    <w:rsid w:val="004D0C28"/>
    <w:rsid w:val="005153E9"/>
    <w:rsid w:val="008049E0"/>
    <w:rsid w:val="00C63B3D"/>
    <w:rsid w:val="00C73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C27167-B0C9-46C7-A50E-FD8D5607B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819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190F"/>
    <w:rPr>
      <w:rFonts w:ascii="Tahoma" w:hAnsi="Tahoma" w:cs="Tahoma"/>
      <w:sz w:val="16"/>
      <w:szCs w:val="16"/>
    </w:rPr>
  </w:style>
  <w:style w:type="character" w:customStyle="1" w:styleId="1">
    <w:name w:val="Заголовок №1_"/>
    <w:link w:val="10"/>
    <w:rsid w:val="0038190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customStyle="1" w:styleId="11">
    <w:name w:val="Основной текст1"/>
    <w:basedOn w:val="a0"/>
    <w:rsid w:val="003819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">
    <w:name w:val="Основной текст2"/>
    <w:basedOn w:val="a0"/>
    <w:rsid w:val="0038190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paragraph" w:customStyle="1" w:styleId="10">
    <w:name w:val="Заголовок №1"/>
    <w:basedOn w:val="a"/>
    <w:link w:val="1"/>
    <w:rsid w:val="0038190F"/>
    <w:pPr>
      <w:shd w:val="clear" w:color="auto" w:fill="FFFFFF"/>
      <w:spacing w:after="0" w:line="269" w:lineRule="exact"/>
      <w:jc w:val="right"/>
      <w:outlineLvl w:val="0"/>
    </w:pPr>
    <w:rPr>
      <w:rFonts w:ascii="Times New Roman" w:eastAsia="Times New Roman" w:hAnsi="Times New Roman" w:cs="Times New Roman"/>
      <w:sz w:val="23"/>
      <w:szCs w:val="23"/>
    </w:rPr>
  </w:style>
  <w:style w:type="paragraph" w:styleId="3">
    <w:name w:val="Body Text 3"/>
    <w:basedOn w:val="a"/>
    <w:link w:val="30"/>
    <w:uiPriority w:val="99"/>
    <w:rsid w:val="0038190F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38190F"/>
    <w:rPr>
      <w:rFonts w:ascii="Arial" w:eastAsia="Times New Roman" w:hAnsi="Arial" w:cs="Times New Roman"/>
      <w:sz w:val="24"/>
      <w:szCs w:val="20"/>
      <w:lang w:val="x-none" w:eastAsia="x-none"/>
    </w:rPr>
  </w:style>
  <w:style w:type="paragraph" w:customStyle="1" w:styleId="ConsNormal">
    <w:name w:val="ConsNormal"/>
    <w:link w:val="ConsNormal0"/>
    <w:rsid w:val="0038190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link w:val="ConsNormal"/>
    <w:locked/>
    <w:rsid w:val="0038190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E493B287C329152A816E39B04C62DE36228120F820F6458F5B1E24FCDDE410940D657DAA0578F37616C437A8865CD8EFC7127637E8b011K" TargetMode="External"/><Relationship Id="rId13" Type="http://schemas.openxmlformats.org/officeDocument/2006/relationships/hyperlink" Target="consultantplus://offline/ref=A6E493B287C329152A816E39B04C62DE36228120FA22F6458F5B1E24FCDDE410940D657EAD077CF37616C437A8865CD8EFC7127637E8b011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A6E493B287C329152A816E39B04C62DE36228120F820F6458F5B1E24FCDDE410940D657DAA077FF37616C437A8865CD8EFC7127637E8b011K" TargetMode="External"/><Relationship Id="rId12" Type="http://schemas.openxmlformats.org/officeDocument/2006/relationships/hyperlink" Target="consultantplus://offline/ref=A6E493B287C329152A816E39B04C62DE3622832AF224F6458F5B1E24FCDDE410940D657EAB0D7AF37616C437A8865CD8EFC7127637E8b011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6E493B287C329152A816E39B04C62DE36228120FA22F6458F5B1E24FCDDE410940D6579AA0777AC7303D56FA48247C6EED80E7436bE10K" TargetMode="External"/><Relationship Id="rId11" Type="http://schemas.openxmlformats.org/officeDocument/2006/relationships/hyperlink" Target="consultantplus://offline/ref=A6E493B287C329152A816E39B04C62DE3622832AF224F6458F5B1E24FCDDE410940D657EAB027EF37616C437A8865CD8EFC7127637E8b011K" TargetMode="External"/><Relationship Id="rId5" Type="http://schemas.openxmlformats.org/officeDocument/2006/relationships/hyperlink" Target="consultantplus://offline/ref=A6E493B287C329152A816E39B04C62DE372A8724F225F6458F5B1E24FCDDE410940D657DAA037AF37616C437A8865CD8EFC7127637E8b011K" TargetMode="Externa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A6E493B287C329152A816E39B04C62DE3622832AF224F6458F5B1E24FCDDE410940D657EAB0078F37616C437A8865CD8EFC7127637E8b011K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A6E493B287C329152A816E39B04C62DE3622832AF224F6458F5B1E24FCDDE410940D657DAB0474F1254CD433E1D254C7EAD80C7529EB08ABb91F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3697</Words>
  <Characters>21079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6</cp:revision>
  <cp:lastPrinted>2019-01-29T03:49:00Z</cp:lastPrinted>
  <dcterms:created xsi:type="dcterms:W3CDTF">2019-01-22T04:54:00Z</dcterms:created>
  <dcterms:modified xsi:type="dcterms:W3CDTF">2019-01-29T03:50:00Z</dcterms:modified>
</cp:coreProperties>
</file>