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1C8DF59" w14:textId="77777777" w:rsidR="000404F5" w:rsidRDefault="000404F5" w:rsidP="000404F5">
      <w:pPr>
        <w:pStyle w:val="10"/>
        <w:ind w:left="5400" w:hanging="5684"/>
        <w:jc w:val="center"/>
      </w:pPr>
      <w:r>
        <w:rPr>
          <w:rFonts w:ascii="Times New Roman" w:hAnsi="Times New Roman"/>
          <w:noProof/>
          <w:sz w:val="24"/>
        </w:rPr>
        <w:drawing>
          <wp:inline distT="0" distB="0" distL="0" distR="0" wp14:anchorId="46ABFFC8" wp14:editId="4F807425">
            <wp:extent cx="1076325" cy="923925"/>
            <wp:effectExtent l="0" t="0" r="0" b="0"/>
            <wp:docPr id="1" name="Pictur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/>
                  </pic:nvPicPr>
                  <pic:blipFill>
                    <a:blip r:embed="rId4"/>
                    <a:stretch/>
                  </pic:blipFill>
                  <pic:spPr>
                    <a:xfrm>
                      <a:off x="0" y="0"/>
                      <a:ext cx="1076325" cy="923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                           </w:t>
      </w:r>
    </w:p>
    <w:p w14:paraId="522D3305" w14:textId="77777777" w:rsidR="000404F5" w:rsidRPr="00CD489D" w:rsidRDefault="000404F5" w:rsidP="000404F5">
      <w:pPr>
        <w:jc w:val="center"/>
        <w:rPr>
          <w:rFonts w:ascii="Times New Roman" w:hAnsi="Times New Roman"/>
          <w:sz w:val="20"/>
        </w:rPr>
      </w:pPr>
      <w:r w:rsidRPr="00CD489D">
        <w:rPr>
          <w:rFonts w:ascii="Times New Roman" w:hAnsi="Times New Roman"/>
          <w:sz w:val="20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14:paraId="676062A3" w14:textId="172E5C22" w:rsidR="000404F5" w:rsidRPr="00CD489D" w:rsidRDefault="000404F5" w:rsidP="00AB28AB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/>
        </w:rPr>
      </w:pPr>
      <w:r w:rsidRPr="00CD489D">
        <w:rPr>
          <w:rFonts w:ascii="Times New Roman" w:hAnsi="Times New Roman"/>
        </w:rPr>
        <w:t>СОБРАНИЕ ПРЕДСТАВИТЕЛЕЙ</w:t>
      </w:r>
      <w:r w:rsidR="008C1121" w:rsidRPr="00CD489D">
        <w:rPr>
          <w:rFonts w:ascii="Times New Roman" w:hAnsi="Times New Roman"/>
        </w:rPr>
        <w:t xml:space="preserve"> </w:t>
      </w:r>
      <w:r w:rsidRPr="00CD489D">
        <w:rPr>
          <w:rFonts w:ascii="Times New Roman" w:hAnsi="Times New Roman"/>
        </w:rPr>
        <w:t xml:space="preserve">СЕЛЬСКОГО ПОСЕЛЕНИЯ </w:t>
      </w:r>
      <w:r w:rsidR="009E4624">
        <w:rPr>
          <w:rFonts w:ascii="Times New Roman" w:hAnsi="Times New Roman"/>
        </w:rPr>
        <w:t>КИРИЛЛОВКА</w:t>
      </w:r>
    </w:p>
    <w:p w14:paraId="77B4FB0D" w14:textId="77777777" w:rsidR="000404F5" w:rsidRPr="00CD489D" w:rsidRDefault="000404F5" w:rsidP="00AB28AB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/>
        </w:rPr>
      </w:pPr>
      <w:r w:rsidRPr="00CD489D">
        <w:rPr>
          <w:rFonts w:ascii="Times New Roman" w:hAnsi="Times New Roman"/>
        </w:rPr>
        <w:t>МУНИЦИПАЛЬНОГО РАЙОНА СТАВРОПОЛЬСКИЙ</w:t>
      </w:r>
    </w:p>
    <w:p w14:paraId="75101AE1" w14:textId="77777777" w:rsidR="000404F5" w:rsidRPr="008C1121" w:rsidRDefault="000404F5" w:rsidP="00AB28AB">
      <w:pPr>
        <w:pStyle w:val="ConsPlusTitle"/>
        <w:widowControl/>
        <w:spacing w:line="276" w:lineRule="auto"/>
        <w:jc w:val="center"/>
        <w:rPr>
          <w:rFonts w:ascii="Times New Roman" w:hAnsi="Times New Roman"/>
          <w:sz w:val="22"/>
          <w:szCs w:val="22"/>
        </w:rPr>
      </w:pPr>
      <w:r w:rsidRPr="00CD489D">
        <w:rPr>
          <w:rFonts w:ascii="Times New Roman" w:hAnsi="Times New Roman"/>
        </w:rPr>
        <w:t>САМАРСКОЙ ОБЛАСТИ</w:t>
      </w:r>
    </w:p>
    <w:p w14:paraId="05E41F01" w14:textId="77777777" w:rsidR="000404F5" w:rsidRPr="000404F5" w:rsidRDefault="000404F5" w:rsidP="000404F5">
      <w:pPr>
        <w:jc w:val="center"/>
        <w:rPr>
          <w:rFonts w:ascii="Times New Roman" w:hAnsi="Times New Roman"/>
          <w:b/>
        </w:rPr>
      </w:pPr>
    </w:p>
    <w:p w14:paraId="1B86272F" w14:textId="4EC9B901" w:rsidR="000404F5" w:rsidRPr="000404F5" w:rsidRDefault="000404F5" w:rsidP="000404F5">
      <w:pPr>
        <w:jc w:val="center"/>
        <w:rPr>
          <w:rFonts w:ascii="Times New Roman" w:hAnsi="Times New Roman"/>
        </w:rPr>
      </w:pPr>
      <w:r w:rsidRPr="000404F5">
        <w:rPr>
          <w:rFonts w:ascii="Times New Roman" w:hAnsi="Times New Roman"/>
          <w:b/>
        </w:rPr>
        <w:t>РЕШЕНИЕ</w:t>
      </w:r>
    </w:p>
    <w:p w14:paraId="0499E3EF" w14:textId="77777777" w:rsidR="000404F5" w:rsidRPr="000404F5" w:rsidRDefault="000404F5" w:rsidP="000404F5">
      <w:pPr>
        <w:jc w:val="center"/>
        <w:rPr>
          <w:rFonts w:ascii="Times New Roman" w:hAnsi="Times New Roman"/>
          <w:sz w:val="28"/>
        </w:rPr>
      </w:pPr>
    </w:p>
    <w:p w14:paraId="1ECA0199" w14:textId="51E7CD58" w:rsidR="000404F5" w:rsidRPr="000404F5" w:rsidRDefault="000404F5" w:rsidP="00B66970">
      <w:pPr>
        <w:pStyle w:val="ac"/>
        <w:spacing w:line="276" w:lineRule="auto"/>
        <w:jc w:val="center"/>
        <w:rPr>
          <w:b/>
          <w:sz w:val="24"/>
        </w:rPr>
      </w:pPr>
      <w:r w:rsidRPr="000404F5">
        <w:rPr>
          <w:b/>
          <w:sz w:val="24"/>
        </w:rPr>
        <w:t xml:space="preserve">от </w:t>
      </w:r>
      <w:r w:rsidR="009E4624">
        <w:rPr>
          <w:b/>
          <w:sz w:val="24"/>
        </w:rPr>
        <w:t>25</w:t>
      </w:r>
      <w:r w:rsidR="00AB28AB">
        <w:rPr>
          <w:b/>
          <w:sz w:val="24"/>
        </w:rPr>
        <w:t xml:space="preserve"> февраля </w:t>
      </w:r>
      <w:r w:rsidRPr="000404F5">
        <w:rPr>
          <w:b/>
          <w:sz w:val="24"/>
        </w:rPr>
        <w:t>202</w:t>
      </w:r>
      <w:r w:rsidR="00AB28AB">
        <w:rPr>
          <w:b/>
          <w:sz w:val="24"/>
        </w:rPr>
        <w:t>6</w:t>
      </w:r>
      <w:r w:rsidRPr="000404F5">
        <w:rPr>
          <w:b/>
          <w:sz w:val="24"/>
        </w:rPr>
        <w:t xml:space="preserve"> года                                                                                                       № </w:t>
      </w:r>
      <w:r w:rsidR="008C1121">
        <w:rPr>
          <w:b/>
          <w:sz w:val="24"/>
        </w:rPr>
        <w:t>2</w:t>
      </w:r>
      <w:r w:rsidR="009E4624">
        <w:rPr>
          <w:b/>
          <w:sz w:val="24"/>
        </w:rPr>
        <w:t>5</w:t>
      </w:r>
    </w:p>
    <w:p w14:paraId="3261C2D2" w14:textId="38481ECB" w:rsidR="00AB28AB" w:rsidRPr="00AB28AB" w:rsidRDefault="00AB28AB" w:rsidP="00B66970">
      <w:pPr>
        <w:spacing w:after="200" w:line="276" w:lineRule="auto"/>
        <w:jc w:val="center"/>
        <w:rPr>
          <w:rFonts w:ascii="Times New Roman" w:hAnsi="Times New Roman"/>
          <w:b/>
          <w:bCs/>
          <w:color w:val="auto"/>
          <w:szCs w:val="24"/>
          <w:lang w:eastAsia="ar-SA"/>
        </w:rPr>
      </w:pPr>
      <w:bookmarkStart w:id="0" w:name="_GoBack"/>
      <w:r w:rsidRPr="00AB28AB">
        <w:rPr>
          <w:rFonts w:ascii="Times New Roman" w:hAnsi="Times New Roman"/>
          <w:b/>
          <w:bCs/>
          <w:color w:val="auto"/>
          <w:sz w:val="22"/>
          <w:szCs w:val="22"/>
          <w:lang w:eastAsia="ar-SA"/>
        </w:rPr>
        <w:t xml:space="preserve">О </w:t>
      </w:r>
      <w:r w:rsidR="00CD489D">
        <w:rPr>
          <w:rFonts w:ascii="Times New Roman" w:hAnsi="Times New Roman"/>
          <w:b/>
          <w:bCs/>
          <w:color w:val="auto"/>
          <w:sz w:val="22"/>
          <w:szCs w:val="22"/>
          <w:lang w:eastAsia="ar-SA"/>
        </w:rPr>
        <w:t xml:space="preserve">рассмотрении </w:t>
      </w:r>
      <w:r w:rsidR="0095360C">
        <w:rPr>
          <w:rFonts w:ascii="Times New Roman" w:hAnsi="Times New Roman"/>
          <w:b/>
          <w:bCs/>
          <w:color w:val="auto"/>
          <w:sz w:val="22"/>
          <w:szCs w:val="22"/>
          <w:lang w:eastAsia="ar-SA"/>
        </w:rPr>
        <w:t>представления</w:t>
      </w:r>
      <w:r w:rsidRPr="00AB28AB">
        <w:rPr>
          <w:rFonts w:ascii="Times New Roman" w:hAnsi="Times New Roman"/>
          <w:b/>
          <w:bCs/>
          <w:color w:val="auto"/>
          <w:sz w:val="22"/>
          <w:szCs w:val="22"/>
          <w:lang w:eastAsia="ar-SA"/>
        </w:rPr>
        <w:t xml:space="preserve"> прокуратуры Ставропольского района</w:t>
      </w:r>
      <w:r w:rsidR="009E4624" w:rsidRPr="009E4624">
        <w:rPr>
          <w:rFonts w:ascii="Times New Roman" w:hAnsi="Times New Roman"/>
          <w:color w:val="auto"/>
          <w:szCs w:val="24"/>
          <w:lang w:eastAsia="ar-SA"/>
        </w:rPr>
        <w:t xml:space="preserve"> </w:t>
      </w:r>
      <w:r w:rsidR="009E4624" w:rsidRPr="009E4624">
        <w:rPr>
          <w:rFonts w:ascii="Times New Roman" w:hAnsi="Times New Roman"/>
          <w:b/>
          <w:bCs/>
          <w:color w:val="auto"/>
          <w:sz w:val="22"/>
          <w:szCs w:val="22"/>
          <w:lang w:eastAsia="ar-SA"/>
        </w:rPr>
        <w:t xml:space="preserve">от 19.12.2025 </w:t>
      </w:r>
      <w:r w:rsidR="009E4624" w:rsidRPr="009E4624">
        <w:rPr>
          <w:rFonts w:ascii="Times New Roman" w:hAnsi="Times New Roman" w:hint="eastAsia"/>
          <w:b/>
          <w:bCs/>
          <w:color w:val="auto"/>
          <w:sz w:val="22"/>
          <w:szCs w:val="22"/>
          <w:lang w:eastAsia="ar-SA"/>
        </w:rPr>
        <w:t>№</w:t>
      </w:r>
      <w:r w:rsidR="009E4624" w:rsidRPr="009E4624">
        <w:rPr>
          <w:rFonts w:ascii="Times New Roman" w:hAnsi="Times New Roman"/>
          <w:b/>
          <w:bCs/>
          <w:color w:val="auto"/>
          <w:sz w:val="22"/>
          <w:szCs w:val="22"/>
          <w:lang w:eastAsia="ar-SA"/>
        </w:rPr>
        <w:t xml:space="preserve"> </w:t>
      </w:r>
      <w:r w:rsidR="009E4624" w:rsidRPr="009E4624">
        <w:rPr>
          <w:rFonts w:ascii="Times New Roman" w:hAnsi="Times New Roman" w:hint="eastAsia"/>
          <w:b/>
          <w:bCs/>
          <w:color w:val="auto"/>
          <w:sz w:val="22"/>
          <w:szCs w:val="22"/>
          <w:lang w:eastAsia="ar-SA"/>
        </w:rPr>
        <w:t>Прдр</w:t>
      </w:r>
      <w:r w:rsidR="009E4624" w:rsidRPr="009E4624">
        <w:rPr>
          <w:rFonts w:ascii="Times New Roman" w:hAnsi="Times New Roman"/>
          <w:b/>
          <w:bCs/>
          <w:color w:val="auto"/>
          <w:sz w:val="22"/>
          <w:szCs w:val="22"/>
          <w:lang w:eastAsia="ar-SA"/>
        </w:rPr>
        <w:t>-242-</w:t>
      </w:r>
      <w:r w:rsidR="009E4624">
        <w:rPr>
          <w:rFonts w:ascii="Times New Roman" w:hAnsi="Times New Roman"/>
          <w:b/>
          <w:bCs/>
          <w:color w:val="auto"/>
          <w:sz w:val="22"/>
          <w:szCs w:val="22"/>
          <w:lang w:eastAsia="ar-SA"/>
        </w:rPr>
        <w:t>731</w:t>
      </w:r>
      <w:r w:rsidR="009E4624" w:rsidRPr="009E4624">
        <w:rPr>
          <w:rFonts w:ascii="Times New Roman" w:hAnsi="Times New Roman"/>
          <w:b/>
          <w:bCs/>
          <w:color w:val="auto"/>
          <w:sz w:val="22"/>
          <w:szCs w:val="22"/>
          <w:lang w:eastAsia="ar-SA"/>
        </w:rPr>
        <w:t>-25/-</w:t>
      </w:r>
      <w:proofErr w:type="gramStart"/>
      <w:r w:rsidR="009E4624" w:rsidRPr="009E4624">
        <w:rPr>
          <w:rFonts w:ascii="Times New Roman" w:hAnsi="Times New Roman"/>
          <w:b/>
          <w:bCs/>
          <w:color w:val="auto"/>
          <w:sz w:val="22"/>
          <w:szCs w:val="22"/>
          <w:lang w:eastAsia="ar-SA"/>
        </w:rPr>
        <w:t xml:space="preserve">242 </w:t>
      </w:r>
      <w:r w:rsidRPr="00AB28AB">
        <w:rPr>
          <w:rFonts w:ascii="Times New Roman" w:hAnsi="Times New Roman"/>
          <w:b/>
          <w:bCs/>
          <w:color w:val="auto"/>
          <w:sz w:val="22"/>
          <w:szCs w:val="22"/>
          <w:lang w:eastAsia="ar-SA"/>
        </w:rPr>
        <w:t xml:space="preserve"> </w:t>
      </w:r>
      <w:bookmarkStart w:id="1" w:name="_Hlk222480318"/>
      <w:r w:rsidR="000B0910">
        <w:rPr>
          <w:rFonts w:ascii="Times New Roman" w:hAnsi="Times New Roman"/>
          <w:b/>
          <w:bCs/>
          <w:color w:val="auto"/>
          <w:sz w:val="22"/>
          <w:szCs w:val="22"/>
          <w:lang w:eastAsia="ar-SA"/>
        </w:rPr>
        <w:t>«</w:t>
      </w:r>
      <w:proofErr w:type="gramEnd"/>
      <w:r w:rsidR="000B0910">
        <w:rPr>
          <w:rFonts w:ascii="Times New Roman" w:hAnsi="Times New Roman"/>
          <w:b/>
          <w:bCs/>
          <w:color w:val="auto"/>
          <w:sz w:val="22"/>
          <w:szCs w:val="22"/>
          <w:lang w:eastAsia="ar-SA"/>
        </w:rPr>
        <w:t>Об устранении нарушений требований налогового законодательства»</w:t>
      </w:r>
      <w:r w:rsidR="00B66970" w:rsidRPr="00B66970">
        <w:rPr>
          <w:rFonts w:ascii="Times New Roman" w:hAnsi="Times New Roman"/>
          <w:b/>
          <w:bCs/>
          <w:color w:val="auto"/>
          <w:sz w:val="22"/>
          <w:szCs w:val="22"/>
          <w:lang w:eastAsia="ar-SA"/>
        </w:rPr>
        <w:t xml:space="preserve">  </w:t>
      </w:r>
    </w:p>
    <w:bookmarkEnd w:id="1"/>
    <w:bookmarkEnd w:id="0"/>
    <w:p w14:paraId="6B7BC887" w14:textId="4AADB267" w:rsidR="00AB28AB" w:rsidRDefault="00AB28AB" w:rsidP="008C1121">
      <w:pPr>
        <w:jc w:val="both"/>
        <w:rPr>
          <w:rFonts w:ascii="Times New Roman" w:hAnsi="Times New Roman"/>
          <w:color w:val="auto"/>
          <w:szCs w:val="24"/>
          <w:lang w:eastAsia="ar-SA"/>
        </w:rPr>
      </w:pPr>
      <w:r w:rsidRPr="00AB28AB">
        <w:rPr>
          <w:rFonts w:ascii="Times New Roman" w:hAnsi="Times New Roman"/>
          <w:color w:val="auto"/>
          <w:szCs w:val="24"/>
          <w:lang w:eastAsia="ar-SA"/>
        </w:rPr>
        <w:tab/>
        <w:t xml:space="preserve">Рассмотрев </w:t>
      </w:r>
      <w:r w:rsidR="000B0910">
        <w:rPr>
          <w:rFonts w:ascii="Times New Roman" w:hAnsi="Times New Roman"/>
          <w:color w:val="auto"/>
          <w:szCs w:val="24"/>
          <w:lang w:eastAsia="ar-SA"/>
        </w:rPr>
        <w:t xml:space="preserve">представление </w:t>
      </w:r>
      <w:r w:rsidRPr="00AB28AB">
        <w:rPr>
          <w:rFonts w:ascii="Times New Roman" w:hAnsi="Times New Roman"/>
          <w:color w:val="auto"/>
          <w:szCs w:val="24"/>
          <w:lang w:eastAsia="ar-SA"/>
        </w:rPr>
        <w:t>прокуратуры Ставропольского района</w:t>
      </w:r>
      <w:r w:rsidR="009E4624" w:rsidRPr="009E4624">
        <w:rPr>
          <w:rFonts w:hint="eastAsia"/>
        </w:rPr>
        <w:t xml:space="preserve"> </w:t>
      </w:r>
      <w:r w:rsidR="009E4624" w:rsidRPr="009E4624">
        <w:rPr>
          <w:rFonts w:ascii="Times New Roman" w:hAnsi="Times New Roman" w:hint="eastAsia"/>
          <w:color w:val="auto"/>
          <w:szCs w:val="24"/>
          <w:lang w:eastAsia="ar-SA"/>
        </w:rPr>
        <w:t>от</w:t>
      </w:r>
      <w:r w:rsidR="009E4624" w:rsidRPr="009E4624">
        <w:rPr>
          <w:rFonts w:ascii="Times New Roman" w:hAnsi="Times New Roman"/>
          <w:color w:val="auto"/>
          <w:szCs w:val="24"/>
          <w:lang w:eastAsia="ar-SA"/>
        </w:rPr>
        <w:t xml:space="preserve"> 19.12.2025 </w:t>
      </w:r>
      <w:r w:rsidR="009E4624" w:rsidRPr="009E4624">
        <w:rPr>
          <w:rFonts w:ascii="Times New Roman" w:hAnsi="Times New Roman" w:hint="eastAsia"/>
          <w:color w:val="auto"/>
          <w:szCs w:val="24"/>
          <w:lang w:eastAsia="ar-SA"/>
        </w:rPr>
        <w:t>№</w:t>
      </w:r>
      <w:r w:rsidR="009E4624" w:rsidRPr="009E4624">
        <w:rPr>
          <w:rFonts w:ascii="Times New Roman" w:hAnsi="Times New Roman"/>
          <w:color w:val="auto"/>
          <w:szCs w:val="24"/>
          <w:lang w:eastAsia="ar-SA"/>
        </w:rPr>
        <w:t xml:space="preserve"> </w:t>
      </w:r>
      <w:r w:rsidR="009E4624" w:rsidRPr="009E4624">
        <w:rPr>
          <w:rFonts w:ascii="Times New Roman" w:hAnsi="Times New Roman" w:hint="eastAsia"/>
          <w:color w:val="auto"/>
          <w:szCs w:val="24"/>
          <w:lang w:eastAsia="ar-SA"/>
        </w:rPr>
        <w:t>Прдр</w:t>
      </w:r>
      <w:r w:rsidR="009E4624" w:rsidRPr="009E4624">
        <w:rPr>
          <w:rFonts w:ascii="Times New Roman" w:hAnsi="Times New Roman"/>
          <w:color w:val="auto"/>
          <w:szCs w:val="24"/>
          <w:lang w:eastAsia="ar-SA"/>
        </w:rPr>
        <w:t>-242-731-25/-242</w:t>
      </w:r>
      <w:r w:rsidRPr="00AB28AB">
        <w:rPr>
          <w:rFonts w:ascii="Times New Roman" w:hAnsi="Times New Roman"/>
          <w:color w:val="auto"/>
          <w:szCs w:val="24"/>
          <w:lang w:eastAsia="ar-SA"/>
        </w:rPr>
        <w:t xml:space="preserve"> </w:t>
      </w:r>
      <w:r w:rsidR="000B0910" w:rsidRPr="000B0910">
        <w:rPr>
          <w:rFonts w:ascii="Times New Roman" w:hAnsi="Times New Roman" w:hint="eastAsia"/>
          <w:color w:val="auto"/>
          <w:szCs w:val="24"/>
          <w:lang w:eastAsia="ar-SA"/>
        </w:rPr>
        <w:t>«Об</w:t>
      </w:r>
      <w:r w:rsidR="000B0910" w:rsidRPr="000B0910">
        <w:rPr>
          <w:rFonts w:ascii="Times New Roman" w:hAnsi="Times New Roman"/>
          <w:color w:val="auto"/>
          <w:szCs w:val="24"/>
          <w:lang w:eastAsia="ar-SA"/>
        </w:rPr>
        <w:t xml:space="preserve"> </w:t>
      </w:r>
      <w:r w:rsidR="000B0910" w:rsidRPr="000B0910">
        <w:rPr>
          <w:rFonts w:ascii="Times New Roman" w:hAnsi="Times New Roman" w:hint="eastAsia"/>
          <w:color w:val="auto"/>
          <w:szCs w:val="24"/>
          <w:lang w:eastAsia="ar-SA"/>
        </w:rPr>
        <w:t>устранении</w:t>
      </w:r>
      <w:r w:rsidR="000B0910" w:rsidRPr="000B0910">
        <w:rPr>
          <w:rFonts w:ascii="Times New Roman" w:hAnsi="Times New Roman"/>
          <w:color w:val="auto"/>
          <w:szCs w:val="24"/>
          <w:lang w:eastAsia="ar-SA"/>
        </w:rPr>
        <w:t xml:space="preserve"> </w:t>
      </w:r>
      <w:r w:rsidR="000B0910" w:rsidRPr="000B0910">
        <w:rPr>
          <w:rFonts w:ascii="Times New Roman" w:hAnsi="Times New Roman" w:hint="eastAsia"/>
          <w:color w:val="auto"/>
          <w:szCs w:val="24"/>
          <w:lang w:eastAsia="ar-SA"/>
        </w:rPr>
        <w:t>нарушений</w:t>
      </w:r>
      <w:r w:rsidR="000B0910" w:rsidRPr="000B0910">
        <w:rPr>
          <w:rFonts w:ascii="Times New Roman" w:hAnsi="Times New Roman"/>
          <w:color w:val="auto"/>
          <w:szCs w:val="24"/>
          <w:lang w:eastAsia="ar-SA"/>
        </w:rPr>
        <w:t xml:space="preserve"> </w:t>
      </w:r>
      <w:r w:rsidR="000B0910" w:rsidRPr="000B0910">
        <w:rPr>
          <w:rFonts w:ascii="Times New Roman" w:hAnsi="Times New Roman" w:hint="eastAsia"/>
          <w:color w:val="auto"/>
          <w:szCs w:val="24"/>
          <w:lang w:eastAsia="ar-SA"/>
        </w:rPr>
        <w:t>требований</w:t>
      </w:r>
      <w:r w:rsidR="000B0910" w:rsidRPr="000B0910">
        <w:rPr>
          <w:rFonts w:ascii="Times New Roman" w:hAnsi="Times New Roman"/>
          <w:color w:val="auto"/>
          <w:szCs w:val="24"/>
          <w:lang w:eastAsia="ar-SA"/>
        </w:rPr>
        <w:t xml:space="preserve"> </w:t>
      </w:r>
      <w:r w:rsidR="000B0910" w:rsidRPr="000B0910">
        <w:rPr>
          <w:rFonts w:ascii="Times New Roman" w:hAnsi="Times New Roman" w:hint="eastAsia"/>
          <w:color w:val="auto"/>
          <w:szCs w:val="24"/>
          <w:lang w:eastAsia="ar-SA"/>
        </w:rPr>
        <w:t>налогового</w:t>
      </w:r>
      <w:r w:rsidR="000B0910" w:rsidRPr="000B0910">
        <w:rPr>
          <w:rFonts w:ascii="Times New Roman" w:hAnsi="Times New Roman"/>
          <w:color w:val="auto"/>
          <w:szCs w:val="24"/>
          <w:lang w:eastAsia="ar-SA"/>
        </w:rPr>
        <w:t xml:space="preserve"> </w:t>
      </w:r>
      <w:r w:rsidR="000B0910" w:rsidRPr="000B0910">
        <w:rPr>
          <w:rFonts w:ascii="Times New Roman" w:hAnsi="Times New Roman" w:hint="eastAsia"/>
          <w:color w:val="auto"/>
          <w:szCs w:val="24"/>
          <w:lang w:eastAsia="ar-SA"/>
        </w:rPr>
        <w:t>законодательства»</w:t>
      </w:r>
      <w:r w:rsidR="000B0910">
        <w:rPr>
          <w:rFonts w:ascii="Times New Roman" w:hAnsi="Times New Roman"/>
          <w:color w:val="auto"/>
          <w:szCs w:val="24"/>
          <w:lang w:eastAsia="ar-SA"/>
        </w:rPr>
        <w:t>, в соответствии с Федеральным законом от 20.03.2025 № 33-ФЗ «Об общих принципах организации местного самоуправления в единой системе публичной власти»,</w:t>
      </w:r>
      <w:r w:rsidR="00CD489D" w:rsidRPr="00CD489D">
        <w:rPr>
          <w:rFonts w:ascii="Times New Roman" w:hAnsi="Times New Roman"/>
          <w:color w:val="auto"/>
          <w:szCs w:val="24"/>
          <w:lang w:eastAsia="ar-SA"/>
        </w:rPr>
        <w:t xml:space="preserve"> </w:t>
      </w:r>
      <w:r w:rsidRPr="00AB28AB">
        <w:rPr>
          <w:rFonts w:ascii="Times New Roman" w:hAnsi="Times New Roman"/>
          <w:color w:val="auto"/>
          <w:szCs w:val="24"/>
          <w:lang w:eastAsia="ar-SA"/>
        </w:rPr>
        <w:t xml:space="preserve">руководствуясь Уставом сельского поселения </w:t>
      </w:r>
      <w:proofErr w:type="spellStart"/>
      <w:r w:rsidR="009E4624">
        <w:rPr>
          <w:rFonts w:ascii="Times New Roman" w:hAnsi="Times New Roman"/>
          <w:color w:val="auto"/>
          <w:szCs w:val="24"/>
          <w:lang w:eastAsia="ar-SA"/>
        </w:rPr>
        <w:t>Кирилловка</w:t>
      </w:r>
      <w:proofErr w:type="spellEnd"/>
      <w:r w:rsidR="00B66970">
        <w:rPr>
          <w:rFonts w:ascii="Times New Roman" w:hAnsi="Times New Roman"/>
          <w:color w:val="auto"/>
          <w:szCs w:val="24"/>
          <w:lang w:eastAsia="ar-SA"/>
        </w:rPr>
        <w:t xml:space="preserve"> </w:t>
      </w:r>
      <w:r w:rsidRPr="00AB28AB">
        <w:rPr>
          <w:rFonts w:ascii="Times New Roman" w:hAnsi="Times New Roman"/>
          <w:color w:val="auto"/>
          <w:szCs w:val="24"/>
          <w:lang w:eastAsia="ar-SA"/>
        </w:rPr>
        <w:t xml:space="preserve">муниципального района Ставропольский Самарской области,  Собрание представителей </w:t>
      </w:r>
      <w:r w:rsidR="00B66970" w:rsidRPr="00B66970">
        <w:rPr>
          <w:rFonts w:ascii="Times New Roman" w:hAnsi="Times New Roman" w:hint="eastAsia"/>
          <w:color w:val="auto"/>
          <w:szCs w:val="24"/>
          <w:lang w:eastAsia="ar-SA"/>
        </w:rPr>
        <w:t>сельского</w:t>
      </w:r>
      <w:r w:rsidR="00B66970" w:rsidRPr="00B66970">
        <w:rPr>
          <w:rFonts w:ascii="Times New Roman" w:hAnsi="Times New Roman"/>
          <w:color w:val="auto"/>
          <w:szCs w:val="24"/>
          <w:lang w:eastAsia="ar-SA"/>
        </w:rPr>
        <w:t xml:space="preserve"> </w:t>
      </w:r>
      <w:r w:rsidR="00B66970" w:rsidRPr="00B66970">
        <w:rPr>
          <w:rFonts w:ascii="Times New Roman" w:hAnsi="Times New Roman" w:hint="eastAsia"/>
          <w:color w:val="auto"/>
          <w:szCs w:val="24"/>
          <w:lang w:eastAsia="ar-SA"/>
        </w:rPr>
        <w:t>поселения</w:t>
      </w:r>
      <w:r w:rsidR="00B66970" w:rsidRPr="00B66970">
        <w:rPr>
          <w:rFonts w:ascii="Times New Roman" w:hAnsi="Times New Roman"/>
          <w:color w:val="auto"/>
          <w:szCs w:val="24"/>
          <w:lang w:eastAsia="ar-SA"/>
        </w:rPr>
        <w:t xml:space="preserve"> </w:t>
      </w:r>
      <w:proofErr w:type="spellStart"/>
      <w:r w:rsidR="009E4624">
        <w:rPr>
          <w:rFonts w:ascii="Times New Roman" w:hAnsi="Times New Roman" w:hint="eastAsia"/>
          <w:color w:val="auto"/>
          <w:szCs w:val="24"/>
          <w:lang w:eastAsia="ar-SA"/>
        </w:rPr>
        <w:t>Кирилловка</w:t>
      </w:r>
      <w:proofErr w:type="spellEnd"/>
      <w:r w:rsidR="00B66970" w:rsidRPr="00B66970">
        <w:rPr>
          <w:rFonts w:ascii="Times New Roman" w:hAnsi="Times New Roman"/>
          <w:color w:val="auto"/>
          <w:szCs w:val="24"/>
          <w:lang w:eastAsia="ar-SA"/>
        </w:rPr>
        <w:t xml:space="preserve"> </w:t>
      </w:r>
      <w:r w:rsidR="00B66970" w:rsidRPr="00B66970">
        <w:rPr>
          <w:rFonts w:ascii="Times New Roman" w:hAnsi="Times New Roman" w:hint="eastAsia"/>
          <w:color w:val="auto"/>
          <w:szCs w:val="24"/>
          <w:lang w:eastAsia="ar-SA"/>
        </w:rPr>
        <w:t>муниципального</w:t>
      </w:r>
      <w:r w:rsidR="00B66970" w:rsidRPr="00B66970">
        <w:rPr>
          <w:rFonts w:ascii="Times New Roman" w:hAnsi="Times New Roman"/>
          <w:color w:val="auto"/>
          <w:szCs w:val="24"/>
          <w:lang w:eastAsia="ar-SA"/>
        </w:rPr>
        <w:t xml:space="preserve"> </w:t>
      </w:r>
      <w:r w:rsidR="00B66970" w:rsidRPr="00B66970">
        <w:rPr>
          <w:rFonts w:ascii="Times New Roman" w:hAnsi="Times New Roman" w:hint="eastAsia"/>
          <w:color w:val="auto"/>
          <w:szCs w:val="24"/>
          <w:lang w:eastAsia="ar-SA"/>
        </w:rPr>
        <w:t>района</w:t>
      </w:r>
      <w:r w:rsidR="00B66970" w:rsidRPr="00B66970">
        <w:rPr>
          <w:rFonts w:ascii="Times New Roman" w:hAnsi="Times New Roman"/>
          <w:color w:val="auto"/>
          <w:szCs w:val="24"/>
          <w:lang w:eastAsia="ar-SA"/>
        </w:rPr>
        <w:t xml:space="preserve"> </w:t>
      </w:r>
      <w:r w:rsidR="00B66970" w:rsidRPr="00B66970">
        <w:rPr>
          <w:rFonts w:ascii="Times New Roman" w:hAnsi="Times New Roman" w:hint="eastAsia"/>
          <w:color w:val="auto"/>
          <w:szCs w:val="24"/>
          <w:lang w:eastAsia="ar-SA"/>
        </w:rPr>
        <w:t>Ставропольский</w:t>
      </w:r>
      <w:r w:rsidR="00B66970" w:rsidRPr="00B66970">
        <w:rPr>
          <w:rFonts w:ascii="Times New Roman" w:hAnsi="Times New Roman"/>
          <w:color w:val="auto"/>
          <w:szCs w:val="24"/>
          <w:lang w:eastAsia="ar-SA"/>
        </w:rPr>
        <w:t xml:space="preserve"> </w:t>
      </w:r>
      <w:r w:rsidR="00B66970" w:rsidRPr="00B66970">
        <w:rPr>
          <w:rFonts w:ascii="Times New Roman" w:hAnsi="Times New Roman" w:hint="eastAsia"/>
          <w:color w:val="auto"/>
          <w:szCs w:val="24"/>
          <w:lang w:eastAsia="ar-SA"/>
        </w:rPr>
        <w:t>Самарской</w:t>
      </w:r>
      <w:r w:rsidR="00B66970" w:rsidRPr="00B66970">
        <w:rPr>
          <w:rFonts w:ascii="Times New Roman" w:hAnsi="Times New Roman"/>
          <w:color w:val="auto"/>
          <w:szCs w:val="24"/>
          <w:lang w:eastAsia="ar-SA"/>
        </w:rPr>
        <w:t xml:space="preserve"> </w:t>
      </w:r>
      <w:r w:rsidR="00B66970" w:rsidRPr="00B66970">
        <w:rPr>
          <w:rFonts w:ascii="Times New Roman" w:hAnsi="Times New Roman" w:hint="eastAsia"/>
          <w:color w:val="auto"/>
          <w:szCs w:val="24"/>
          <w:lang w:eastAsia="ar-SA"/>
        </w:rPr>
        <w:t>области</w:t>
      </w:r>
    </w:p>
    <w:p w14:paraId="2F57A23D" w14:textId="77777777" w:rsidR="000B0910" w:rsidRPr="00AB28AB" w:rsidRDefault="000B0910" w:rsidP="008C1121">
      <w:pPr>
        <w:jc w:val="both"/>
        <w:rPr>
          <w:rFonts w:ascii="Times New Roman" w:hAnsi="Times New Roman"/>
          <w:color w:val="auto"/>
          <w:szCs w:val="24"/>
          <w:lang w:eastAsia="ar-SA"/>
        </w:rPr>
      </w:pPr>
    </w:p>
    <w:p w14:paraId="06C8E5DF" w14:textId="3D1DB13B" w:rsidR="00AB28AB" w:rsidRPr="00AB28AB" w:rsidRDefault="00AB28AB" w:rsidP="008C1121">
      <w:pPr>
        <w:spacing w:line="276" w:lineRule="auto"/>
        <w:jc w:val="center"/>
        <w:rPr>
          <w:rFonts w:ascii="Times New Roman" w:hAnsi="Times New Roman"/>
          <w:b/>
          <w:bCs/>
          <w:color w:val="auto"/>
          <w:szCs w:val="24"/>
          <w:lang w:eastAsia="ar-SA"/>
        </w:rPr>
      </w:pPr>
      <w:r w:rsidRPr="00AB28AB">
        <w:rPr>
          <w:rFonts w:ascii="Times New Roman" w:hAnsi="Times New Roman"/>
          <w:b/>
          <w:bCs/>
          <w:color w:val="auto"/>
          <w:szCs w:val="24"/>
          <w:lang w:eastAsia="ar-SA"/>
        </w:rPr>
        <w:t>РЕШИЛО:</w:t>
      </w:r>
    </w:p>
    <w:p w14:paraId="6427552E" w14:textId="58463D25" w:rsidR="00AB28AB" w:rsidRPr="00AB28AB" w:rsidRDefault="00AB28AB" w:rsidP="008C1121">
      <w:pPr>
        <w:jc w:val="both"/>
        <w:rPr>
          <w:rFonts w:ascii="Times New Roman" w:hAnsi="Times New Roman"/>
          <w:color w:val="auto"/>
          <w:szCs w:val="24"/>
          <w:lang w:eastAsia="ar-SA"/>
        </w:rPr>
      </w:pPr>
      <w:r w:rsidRPr="00AB28AB">
        <w:rPr>
          <w:rFonts w:ascii="Times New Roman" w:hAnsi="Times New Roman"/>
          <w:color w:val="auto"/>
          <w:szCs w:val="24"/>
          <w:lang w:eastAsia="ar-SA"/>
        </w:rPr>
        <w:t xml:space="preserve">           1. П</w:t>
      </w:r>
      <w:r w:rsidR="000B0910">
        <w:rPr>
          <w:rFonts w:ascii="Times New Roman" w:hAnsi="Times New Roman"/>
          <w:color w:val="auto"/>
          <w:szCs w:val="24"/>
          <w:lang w:eastAsia="ar-SA"/>
        </w:rPr>
        <w:t xml:space="preserve">редставление </w:t>
      </w:r>
      <w:r w:rsidRPr="00AB28AB">
        <w:rPr>
          <w:rFonts w:ascii="Times New Roman" w:hAnsi="Times New Roman"/>
          <w:color w:val="auto"/>
          <w:szCs w:val="24"/>
          <w:lang w:eastAsia="ar-SA"/>
        </w:rPr>
        <w:t xml:space="preserve">прокуратуры Ставропольского района </w:t>
      </w:r>
      <w:r w:rsidR="009E4624" w:rsidRPr="009E4624">
        <w:rPr>
          <w:rFonts w:ascii="Times New Roman" w:hAnsi="Times New Roman" w:hint="eastAsia"/>
          <w:color w:val="auto"/>
          <w:szCs w:val="24"/>
          <w:lang w:eastAsia="ar-SA"/>
        </w:rPr>
        <w:t>от</w:t>
      </w:r>
      <w:r w:rsidR="009E4624" w:rsidRPr="009E4624">
        <w:rPr>
          <w:rFonts w:ascii="Times New Roman" w:hAnsi="Times New Roman"/>
          <w:color w:val="auto"/>
          <w:szCs w:val="24"/>
          <w:lang w:eastAsia="ar-SA"/>
        </w:rPr>
        <w:t xml:space="preserve"> 19.12.2025 </w:t>
      </w:r>
      <w:r w:rsidR="009E4624" w:rsidRPr="009E4624">
        <w:rPr>
          <w:rFonts w:ascii="Times New Roman" w:hAnsi="Times New Roman" w:hint="eastAsia"/>
          <w:color w:val="auto"/>
          <w:szCs w:val="24"/>
          <w:lang w:eastAsia="ar-SA"/>
        </w:rPr>
        <w:t>№</w:t>
      </w:r>
      <w:r w:rsidR="009E4624" w:rsidRPr="009E4624">
        <w:rPr>
          <w:rFonts w:ascii="Times New Roman" w:hAnsi="Times New Roman"/>
          <w:color w:val="auto"/>
          <w:szCs w:val="24"/>
          <w:lang w:eastAsia="ar-SA"/>
        </w:rPr>
        <w:t xml:space="preserve"> </w:t>
      </w:r>
      <w:r w:rsidR="009E4624" w:rsidRPr="009E4624">
        <w:rPr>
          <w:rFonts w:ascii="Times New Roman" w:hAnsi="Times New Roman" w:hint="eastAsia"/>
          <w:color w:val="auto"/>
          <w:szCs w:val="24"/>
          <w:lang w:eastAsia="ar-SA"/>
        </w:rPr>
        <w:t>Прдр</w:t>
      </w:r>
      <w:r w:rsidR="009E4624" w:rsidRPr="009E4624">
        <w:rPr>
          <w:rFonts w:ascii="Times New Roman" w:hAnsi="Times New Roman"/>
          <w:color w:val="auto"/>
          <w:szCs w:val="24"/>
          <w:lang w:eastAsia="ar-SA"/>
        </w:rPr>
        <w:t>-242-731-25/-242</w:t>
      </w:r>
      <w:r w:rsidR="009E4624" w:rsidRPr="009E4624">
        <w:rPr>
          <w:rFonts w:ascii="Times New Roman" w:hAnsi="Times New Roman" w:hint="eastAsia"/>
          <w:color w:val="auto"/>
          <w:szCs w:val="24"/>
          <w:lang w:eastAsia="ar-SA"/>
        </w:rPr>
        <w:t xml:space="preserve"> </w:t>
      </w:r>
      <w:r w:rsidR="000B0910" w:rsidRPr="000B0910">
        <w:rPr>
          <w:rFonts w:ascii="Times New Roman" w:hAnsi="Times New Roman" w:hint="eastAsia"/>
          <w:color w:val="auto"/>
          <w:szCs w:val="24"/>
          <w:lang w:eastAsia="ar-SA"/>
        </w:rPr>
        <w:t>«Об</w:t>
      </w:r>
      <w:r w:rsidR="000B0910" w:rsidRPr="000B0910">
        <w:rPr>
          <w:rFonts w:ascii="Times New Roman" w:hAnsi="Times New Roman"/>
          <w:color w:val="auto"/>
          <w:szCs w:val="24"/>
          <w:lang w:eastAsia="ar-SA"/>
        </w:rPr>
        <w:t xml:space="preserve"> </w:t>
      </w:r>
      <w:r w:rsidR="000B0910" w:rsidRPr="000B0910">
        <w:rPr>
          <w:rFonts w:ascii="Times New Roman" w:hAnsi="Times New Roman" w:hint="eastAsia"/>
          <w:color w:val="auto"/>
          <w:szCs w:val="24"/>
          <w:lang w:eastAsia="ar-SA"/>
        </w:rPr>
        <w:t>устранении</w:t>
      </w:r>
      <w:r w:rsidR="000B0910" w:rsidRPr="000B0910">
        <w:rPr>
          <w:rFonts w:ascii="Times New Roman" w:hAnsi="Times New Roman"/>
          <w:color w:val="auto"/>
          <w:szCs w:val="24"/>
          <w:lang w:eastAsia="ar-SA"/>
        </w:rPr>
        <w:t xml:space="preserve"> </w:t>
      </w:r>
      <w:r w:rsidR="000B0910" w:rsidRPr="000B0910">
        <w:rPr>
          <w:rFonts w:ascii="Times New Roman" w:hAnsi="Times New Roman" w:hint="eastAsia"/>
          <w:color w:val="auto"/>
          <w:szCs w:val="24"/>
          <w:lang w:eastAsia="ar-SA"/>
        </w:rPr>
        <w:t>нарушений</w:t>
      </w:r>
      <w:r w:rsidR="000B0910" w:rsidRPr="000B0910">
        <w:rPr>
          <w:rFonts w:ascii="Times New Roman" w:hAnsi="Times New Roman"/>
          <w:color w:val="auto"/>
          <w:szCs w:val="24"/>
          <w:lang w:eastAsia="ar-SA"/>
        </w:rPr>
        <w:t xml:space="preserve"> </w:t>
      </w:r>
      <w:r w:rsidR="000B0910" w:rsidRPr="000B0910">
        <w:rPr>
          <w:rFonts w:ascii="Times New Roman" w:hAnsi="Times New Roman" w:hint="eastAsia"/>
          <w:color w:val="auto"/>
          <w:szCs w:val="24"/>
          <w:lang w:eastAsia="ar-SA"/>
        </w:rPr>
        <w:t>требований</w:t>
      </w:r>
      <w:r w:rsidR="000B0910" w:rsidRPr="000B0910">
        <w:rPr>
          <w:rFonts w:ascii="Times New Roman" w:hAnsi="Times New Roman"/>
          <w:color w:val="auto"/>
          <w:szCs w:val="24"/>
          <w:lang w:eastAsia="ar-SA"/>
        </w:rPr>
        <w:t xml:space="preserve"> </w:t>
      </w:r>
      <w:r w:rsidR="000B0910" w:rsidRPr="000B0910">
        <w:rPr>
          <w:rFonts w:ascii="Times New Roman" w:hAnsi="Times New Roman" w:hint="eastAsia"/>
          <w:color w:val="auto"/>
          <w:szCs w:val="24"/>
          <w:lang w:eastAsia="ar-SA"/>
        </w:rPr>
        <w:t>налогового</w:t>
      </w:r>
      <w:r w:rsidR="000B0910" w:rsidRPr="000B0910">
        <w:rPr>
          <w:rFonts w:ascii="Times New Roman" w:hAnsi="Times New Roman"/>
          <w:color w:val="auto"/>
          <w:szCs w:val="24"/>
          <w:lang w:eastAsia="ar-SA"/>
        </w:rPr>
        <w:t xml:space="preserve"> </w:t>
      </w:r>
      <w:r w:rsidR="000B0910" w:rsidRPr="000B0910">
        <w:rPr>
          <w:rFonts w:ascii="Times New Roman" w:hAnsi="Times New Roman" w:hint="eastAsia"/>
          <w:color w:val="auto"/>
          <w:szCs w:val="24"/>
          <w:lang w:eastAsia="ar-SA"/>
        </w:rPr>
        <w:t>законодательства»</w:t>
      </w:r>
      <w:r w:rsidR="000B0910" w:rsidRPr="000B0910">
        <w:rPr>
          <w:rFonts w:ascii="Times New Roman" w:hAnsi="Times New Roman"/>
          <w:color w:val="auto"/>
          <w:szCs w:val="24"/>
          <w:lang w:eastAsia="ar-SA"/>
        </w:rPr>
        <w:t>,</w:t>
      </w:r>
      <w:r w:rsidRPr="00AB28AB">
        <w:rPr>
          <w:rFonts w:ascii="Times New Roman" w:hAnsi="Times New Roman"/>
          <w:color w:val="auto"/>
          <w:szCs w:val="24"/>
          <w:lang w:eastAsia="ar-SA"/>
        </w:rPr>
        <w:t xml:space="preserve"> удовлетворить.</w:t>
      </w:r>
    </w:p>
    <w:p w14:paraId="5BBA4073" w14:textId="615E4172" w:rsidR="00AB28AB" w:rsidRDefault="00AB28AB" w:rsidP="000B0910">
      <w:pPr>
        <w:jc w:val="both"/>
        <w:rPr>
          <w:rFonts w:ascii="Times New Roman" w:hAnsi="Times New Roman"/>
          <w:color w:val="auto"/>
          <w:szCs w:val="24"/>
          <w:lang w:eastAsia="ar-SA"/>
        </w:rPr>
      </w:pPr>
      <w:r w:rsidRPr="00AB28AB">
        <w:rPr>
          <w:rFonts w:ascii="Times New Roman" w:hAnsi="Times New Roman"/>
          <w:color w:val="auto"/>
          <w:szCs w:val="24"/>
          <w:lang w:eastAsia="ar-SA"/>
        </w:rPr>
        <w:tab/>
      </w:r>
      <w:r w:rsidR="000B0910">
        <w:rPr>
          <w:rFonts w:ascii="Times New Roman" w:hAnsi="Times New Roman"/>
          <w:color w:val="auto"/>
          <w:szCs w:val="24"/>
          <w:lang w:eastAsia="ar-SA"/>
        </w:rPr>
        <w:t>2</w:t>
      </w:r>
      <w:r w:rsidRPr="00AB28AB">
        <w:rPr>
          <w:rFonts w:ascii="Times New Roman" w:hAnsi="Times New Roman"/>
          <w:color w:val="auto"/>
          <w:szCs w:val="24"/>
          <w:lang w:eastAsia="ar-SA"/>
        </w:rPr>
        <w:t>. Копию настоящего Решения направить прокурору Ставропольского района.</w:t>
      </w:r>
    </w:p>
    <w:p w14:paraId="2149AAFE" w14:textId="720C01A4" w:rsidR="00AB28AB" w:rsidRDefault="00AB28AB" w:rsidP="00AB28AB">
      <w:pPr>
        <w:spacing w:line="276" w:lineRule="auto"/>
        <w:ind w:left="142"/>
        <w:jc w:val="both"/>
        <w:rPr>
          <w:rFonts w:ascii="Times New Roman" w:hAnsi="Times New Roman"/>
          <w:color w:val="auto"/>
          <w:szCs w:val="24"/>
          <w:lang w:eastAsia="ar-SA"/>
        </w:rPr>
      </w:pPr>
      <w:r>
        <w:rPr>
          <w:rFonts w:ascii="Times New Roman" w:hAnsi="Times New Roman"/>
          <w:color w:val="auto"/>
          <w:szCs w:val="24"/>
          <w:lang w:eastAsia="ar-SA"/>
        </w:rPr>
        <w:t xml:space="preserve">          </w:t>
      </w:r>
      <w:r w:rsidR="000B0910">
        <w:rPr>
          <w:rFonts w:ascii="Times New Roman" w:hAnsi="Times New Roman"/>
          <w:color w:val="auto"/>
          <w:szCs w:val="24"/>
          <w:lang w:eastAsia="ar-SA"/>
        </w:rPr>
        <w:t>3</w:t>
      </w:r>
      <w:r>
        <w:rPr>
          <w:rFonts w:ascii="Times New Roman" w:hAnsi="Times New Roman"/>
          <w:color w:val="auto"/>
          <w:szCs w:val="24"/>
          <w:lang w:eastAsia="ar-SA"/>
        </w:rPr>
        <w:t>. Настоящее Решение вступает в силу со дня его подписания.</w:t>
      </w:r>
    </w:p>
    <w:p w14:paraId="562A394B" w14:textId="77777777" w:rsidR="00CD489D" w:rsidRDefault="00CD489D" w:rsidP="00AB28AB">
      <w:pPr>
        <w:spacing w:line="276" w:lineRule="auto"/>
        <w:ind w:left="142"/>
        <w:jc w:val="both"/>
        <w:rPr>
          <w:rFonts w:ascii="Times New Roman" w:hAnsi="Times New Roman"/>
          <w:color w:val="auto"/>
          <w:szCs w:val="24"/>
          <w:lang w:eastAsia="ar-SA"/>
        </w:rPr>
      </w:pPr>
    </w:p>
    <w:p w14:paraId="16DBBC62" w14:textId="71D01107" w:rsidR="008C1121" w:rsidRDefault="00AB28AB" w:rsidP="00AB28AB">
      <w:pPr>
        <w:spacing w:line="276" w:lineRule="auto"/>
        <w:ind w:left="142"/>
        <w:jc w:val="both"/>
        <w:rPr>
          <w:rFonts w:ascii="Times New Roman" w:hAnsi="Times New Roman"/>
          <w:color w:val="auto"/>
          <w:szCs w:val="24"/>
          <w:lang w:eastAsia="ar-SA"/>
        </w:rPr>
      </w:pPr>
      <w:r>
        <w:rPr>
          <w:rFonts w:ascii="Times New Roman" w:hAnsi="Times New Roman"/>
          <w:color w:val="auto"/>
          <w:szCs w:val="24"/>
          <w:lang w:eastAsia="ar-SA"/>
        </w:rPr>
        <w:t>Председатель Собрания представителей</w:t>
      </w:r>
      <w:r w:rsidR="008C1121">
        <w:rPr>
          <w:rFonts w:ascii="Times New Roman" w:hAnsi="Times New Roman"/>
          <w:color w:val="auto"/>
          <w:szCs w:val="24"/>
          <w:lang w:eastAsia="ar-SA"/>
        </w:rPr>
        <w:t xml:space="preserve"> </w:t>
      </w:r>
      <w:r>
        <w:rPr>
          <w:rFonts w:ascii="Times New Roman" w:hAnsi="Times New Roman"/>
          <w:color w:val="auto"/>
          <w:szCs w:val="24"/>
          <w:lang w:eastAsia="ar-SA"/>
        </w:rPr>
        <w:t>сельского поселения</w:t>
      </w:r>
    </w:p>
    <w:p w14:paraId="2F4BDDB0" w14:textId="55C70816" w:rsidR="00AB28AB" w:rsidRPr="00AB28AB" w:rsidRDefault="009E4624" w:rsidP="00AB28AB">
      <w:pPr>
        <w:spacing w:line="276" w:lineRule="auto"/>
        <w:ind w:left="142"/>
        <w:jc w:val="both"/>
        <w:rPr>
          <w:rFonts w:ascii="Times New Roman" w:hAnsi="Times New Roman"/>
          <w:bCs/>
          <w:color w:val="auto"/>
          <w:szCs w:val="24"/>
          <w:lang w:eastAsia="ar-SA"/>
        </w:rPr>
      </w:pPr>
      <w:proofErr w:type="spellStart"/>
      <w:r>
        <w:rPr>
          <w:rFonts w:ascii="Times New Roman" w:hAnsi="Times New Roman"/>
          <w:color w:val="auto"/>
          <w:szCs w:val="24"/>
          <w:lang w:eastAsia="ar-SA"/>
        </w:rPr>
        <w:t>Кирилловка</w:t>
      </w:r>
      <w:proofErr w:type="spellEnd"/>
      <w:r w:rsidR="008C1121">
        <w:rPr>
          <w:rFonts w:ascii="Times New Roman" w:hAnsi="Times New Roman"/>
          <w:color w:val="auto"/>
          <w:szCs w:val="24"/>
          <w:lang w:eastAsia="ar-SA"/>
        </w:rPr>
        <w:t xml:space="preserve"> </w:t>
      </w:r>
      <w:r w:rsidR="00AB28AB" w:rsidRPr="00AB28AB">
        <w:rPr>
          <w:rFonts w:ascii="Times New Roman" w:hAnsi="Times New Roman"/>
          <w:bCs/>
          <w:color w:val="auto"/>
          <w:szCs w:val="24"/>
          <w:lang w:eastAsia="ar-SA"/>
        </w:rPr>
        <w:t xml:space="preserve">муниципального района Ставропольский </w:t>
      </w:r>
    </w:p>
    <w:p w14:paraId="2A54F629" w14:textId="78EB94FD" w:rsidR="00AB28AB" w:rsidRPr="00AB28AB" w:rsidRDefault="00AB28AB" w:rsidP="00AB28AB">
      <w:pPr>
        <w:spacing w:line="276" w:lineRule="auto"/>
        <w:ind w:left="142"/>
        <w:jc w:val="both"/>
        <w:rPr>
          <w:rFonts w:ascii="Times New Roman" w:hAnsi="Times New Roman"/>
          <w:color w:val="auto"/>
          <w:szCs w:val="24"/>
          <w:lang w:eastAsia="ar-SA"/>
        </w:rPr>
      </w:pPr>
      <w:r w:rsidRPr="00AB28AB">
        <w:rPr>
          <w:rFonts w:ascii="Times New Roman" w:hAnsi="Times New Roman"/>
          <w:bCs/>
          <w:color w:val="auto"/>
          <w:szCs w:val="24"/>
          <w:lang w:eastAsia="ar-SA"/>
        </w:rPr>
        <w:t>Самарской области</w:t>
      </w:r>
      <w:r>
        <w:rPr>
          <w:rFonts w:ascii="Times New Roman" w:hAnsi="Times New Roman"/>
          <w:bCs/>
          <w:color w:val="auto"/>
          <w:szCs w:val="24"/>
          <w:lang w:eastAsia="ar-SA"/>
        </w:rPr>
        <w:t xml:space="preserve">                                                                                                         </w:t>
      </w:r>
      <w:r w:rsidR="008C1121">
        <w:rPr>
          <w:rFonts w:ascii="Times New Roman" w:hAnsi="Times New Roman"/>
          <w:bCs/>
          <w:color w:val="auto"/>
          <w:szCs w:val="24"/>
          <w:lang w:eastAsia="ar-SA"/>
        </w:rPr>
        <w:t xml:space="preserve">   </w:t>
      </w:r>
      <w:proofErr w:type="spellStart"/>
      <w:r w:rsidR="009E4624">
        <w:rPr>
          <w:rFonts w:ascii="Times New Roman" w:hAnsi="Times New Roman"/>
          <w:bCs/>
          <w:color w:val="auto"/>
          <w:szCs w:val="24"/>
          <w:lang w:eastAsia="ar-SA"/>
        </w:rPr>
        <w:t>Т.В.Норватова</w:t>
      </w:r>
      <w:proofErr w:type="spellEnd"/>
    </w:p>
    <w:sectPr w:rsidR="00AB28AB" w:rsidRPr="00AB28AB" w:rsidSect="000404F5">
      <w:pgSz w:w="11906" w:h="16838"/>
      <w:pgMar w:top="426" w:right="851" w:bottom="1134" w:left="1134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Liberation Serif">
    <w:altName w:val="Times New Roman"/>
    <w:panose1 w:val="00000000000000000000"/>
    <w:charset w:val="00"/>
    <w:family w:val="roman"/>
    <w:notTrueType/>
    <w:pitch w:val="default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XO Thames">
    <w:altName w:val="Cambria"/>
    <w:panose1 w:val="00000000000000000000"/>
    <w:charset w:val="00"/>
    <w:family w:val="roman"/>
    <w:notTrueType/>
    <w:pitch w:val="default"/>
  </w:font>
  <w:font w:name="Liberation Sans">
    <w:panose1 w:val="00000000000000000000"/>
    <w:charset w:val="00"/>
    <w:family w:val="roman"/>
    <w:notTrueType/>
    <w:pitch w:val="default"/>
  </w:font>
  <w:font w:name="OpenSymbol"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9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74C5"/>
    <w:rsid w:val="000034E7"/>
    <w:rsid w:val="000404F5"/>
    <w:rsid w:val="000650EF"/>
    <w:rsid w:val="000B0910"/>
    <w:rsid w:val="001274C5"/>
    <w:rsid w:val="00175131"/>
    <w:rsid w:val="002C1838"/>
    <w:rsid w:val="00553011"/>
    <w:rsid w:val="007E36DB"/>
    <w:rsid w:val="008C01CD"/>
    <w:rsid w:val="008C1121"/>
    <w:rsid w:val="0095360C"/>
    <w:rsid w:val="009E4624"/>
    <w:rsid w:val="00AB28AB"/>
    <w:rsid w:val="00AC000B"/>
    <w:rsid w:val="00B03708"/>
    <w:rsid w:val="00B3064D"/>
    <w:rsid w:val="00B66970"/>
    <w:rsid w:val="00CD489D"/>
    <w:rsid w:val="00D44095"/>
    <w:rsid w:val="00DB5958"/>
    <w:rsid w:val="00EC77D3"/>
    <w:rsid w:val="00F07F03"/>
    <w:rsid w:val="00F84D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A840F1"/>
  <w15:docId w15:val="{680ADD44-9F8A-468E-B61C-F5AE0DCCBE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Liberation Serif" w:eastAsia="Times New Roman" w:hAnsi="Liberation Serif" w:cs="Times New Roman"/>
        <w:color w:val="000000"/>
        <w:sz w:val="24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link w:val="1"/>
    <w:qFormat/>
  </w:style>
  <w:style w:type="paragraph" w:styleId="10">
    <w:name w:val="heading 1"/>
    <w:next w:val="a"/>
    <w:link w:val="11"/>
    <w:uiPriority w:val="9"/>
    <w:qFormat/>
    <w:pPr>
      <w:widowControl w:val="0"/>
      <w:spacing w:before="120" w:after="120"/>
      <w:jc w:val="both"/>
      <w:outlineLvl w:val="0"/>
    </w:pPr>
    <w:rPr>
      <w:rFonts w:ascii="XO Thames" w:hAnsi="XO Thames"/>
      <w:b/>
      <w:sz w:val="32"/>
    </w:rPr>
  </w:style>
  <w:style w:type="paragraph" w:styleId="2">
    <w:name w:val="heading 2"/>
    <w:next w:val="a"/>
    <w:link w:val="20"/>
    <w:uiPriority w:val="9"/>
    <w:qFormat/>
    <w:pPr>
      <w:widowControl w:val="0"/>
      <w:spacing w:before="120" w:after="120"/>
      <w:jc w:val="both"/>
      <w:outlineLvl w:val="1"/>
    </w:pPr>
    <w:rPr>
      <w:rFonts w:ascii="XO Thames" w:hAnsi="XO Thames"/>
      <w:b/>
      <w:sz w:val="28"/>
    </w:rPr>
  </w:style>
  <w:style w:type="paragraph" w:styleId="3">
    <w:name w:val="heading 3"/>
    <w:next w:val="a"/>
    <w:link w:val="30"/>
    <w:uiPriority w:val="9"/>
    <w:qFormat/>
    <w:pPr>
      <w:widowControl w:val="0"/>
      <w:spacing w:before="120" w:after="120"/>
      <w:jc w:val="both"/>
      <w:outlineLvl w:val="2"/>
    </w:pPr>
    <w:rPr>
      <w:rFonts w:ascii="XO Thames" w:hAnsi="XO Thames"/>
      <w:b/>
      <w:sz w:val="26"/>
    </w:rPr>
  </w:style>
  <w:style w:type="paragraph" w:styleId="4">
    <w:name w:val="heading 4"/>
    <w:next w:val="a"/>
    <w:link w:val="40"/>
    <w:uiPriority w:val="9"/>
    <w:qFormat/>
    <w:pPr>
      <w:widowControl w:val="0"/>
      <w:spacing w:before="120" w:after="120"/>
      <w:jc w:val="both"/>
      <w:outlineLvl w:val="3"/>
    </w:pPr>
    <w:rPr>
      <w:rFonts w:ascii="XO Thames" w:hAnsi="XO Thames"/>
      <w:b/>
    </w:rPr>
  </w:style>
  <w:style w:type="paragraph" w:styleId="5">
    <w:name w:val="heading 5"/>
    <w:next w:val="a"/>
    <w:link w:val="50"/>
    <w:uiPriority w:val="9"/>
    <w:qFormat/>
    <w:pPr>
      <w:widowControl w:val="0"/>
      <w:spacing w:before="120" w:after="120"/>
      <w:jc w:val="both"/>
      <w:outlineLvl w:val="4"/>
    </w:pPr>
    <w:rPr>
      <w:rFonts w:ascii="XO Thames" w:hAnsi="XO Thames"/>
      <w:b/>
      <w:sz w:val="22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Обычный1"/>
  </w:style>
  <w:style w:type="paragraph" w:styleId="21">
    <w:name w:val="toc 2"/>
    <w:next w:val="a"/>
    <w:link w:val="22"/>
    <w:uiPriority w:val="39"/>
    <w:pPr>
      <w:widowControl w:val="0"/>
      <w:ind w:left="200"/>
    </w:pPr>
    <w:rPr>
      <w:rFonts w:ascii="XO Thames" w:hAnsi="XO Thames"/>
      <w:sz w:val="28"/>
    </w:rPr>
  </w:style>
  <w:style w:type="character" w:customStyle="1" w:styleId="22">
    <w:name w:val="Оглавление 2 Знак"/>
    <w:link w:val="21"/>
    <w:rPr>
      <w:rFonts w:ascii="XO Thames" w:hAnsi="XO Thames"/>
      <w:sz w:val="28"/>
    </w:rPr>
  </w:style>
  <w:style w:type="paragraph" w:styleId="41">
    <w:name w:val="toc 4"/>
    <w:next w:val="a"/>
    <w:link w:val="42"/>
    <w:uiPriority w:val="39"/>
    <w:pPr>
      <w:widowControl w:val="0"/>
      <w:ind w:left="600"/>
    </w:pPr>
    <w:rPr>
      <w:rFonts w:ascii="XO Thames" w:hAnsi="XO Thames"/>
      <w:sz w:val="28"/>
    </w:rPr>
  </w:style>
  <w:style w:type="character" w:customStyle="1" w:styleId="42">
    <w:name w:val="Оглавление 4 Знак"/>
    <w:link w:val="41"/>
    <w:rPr>
      <w:rFonts w:ascii="XO Thames" w:hAnsi="XO Thames"/>
      <w:sz w:val="28"/>
    </w:rPr>
  </w:style>
  <w:style w:type="paragraph" w:styleId="6">
    <w:name w:val="toc 6"/>
    <w:next w:val="a"/>
    <w:link w:val="60"/>
    <w:uiPriority w:val="39"/>
    <w:pPr>
      <w:widowControl w:val="0"/>
      <w:ind w:left="1000"/>
    </w:pPr>
    <w:rPr>
      <w:rFonts w:ascii="XO Thames" w:hAnsi="XO Thames"/>
      <w:sz w:val="28"/>
    </w:rPr>
  </w:style>
  <w:style w:type="character" w:customStyle="1" w:styleId="60">
    <w:name w:val="Оглавление 6 Знак"/>
    <w:link w:val="6"/>
    <w:rPr>
      <w:rFonts w:ascii="XO Thames" w:hAnsi="XO Thames"/>
      <w:sz w:val="28"/>
    </w:rPr>
  </w:style>
  <w:style w:type="paragraph" w:styleId="7">
    <w:name w:val="toc 7"/>
    <w:next w:val="a"/>
    <w:link w:val="70"/>
    <w:uiPriority w:val="39"/>
    <w:pPr>
      <w:widowControl w:val="0"/>
      <w:ind w:left="1200"/>
    </w:pPr>
    <w:rPr>
      <w:rFonts w:ascii="XO Thames" w:hAnsi="XO Thames"/>
      <w:sz w:val="28"/>
    </w:rPr>
  </w:style>
  <w:style w:type="character" w:customStyle="1" w:styleId="70">
    <w:name w:val="Оглавление 7 Знак"/>
    <w:link w:val="7"/>
    <w:rPr>
      <w:rFonts w:ascii="XO Thames" w:hAnsi="XO Thames"/>
      <w:sz w:val="28"/>
    </w:rPr>
  </w:style>
  <w:style w:type="paragraph" w:customStyle="1" w:styleId="Heading">
    <w:name w:val="Heading"/>
    <w:basedOn w:val="a"/>
    <w:next w:val="a"/>
    <w:link w:val="Heading0"/>
    <w:pPr>
      <w:keepNext/>
      <w:widowControl w:val="0"/>
      <w:spacing w:before="240" w:after="120"/>
    </w:pPr>
    <w:rPr>
      <w:rFonts w:ascii="Liberation Sans" w:hAnsi="Liberation Sans"/>
      <w:sz w:val="28"/>
    </w:rPr>
  </w:style>
  <w:style w:type="character" w:customStyle="1" w:styleId="Heading0">
    <w:name w:val="Heading"/>
    <w:basedOn w:val="1"/>
    <w:link w:val="Heading"/>
    <w:rPr>
      <w:rFonts w:ascii="Liberation Sans" w:hAnsi="Liberation Sans"/>
      <w:sz w:val="28"/>
    </w:rPr>
  </w:style>
  <w:style w:type="paragraph" w:customStyle="1" w:styleId="Endnote">
    <w:name w:val="Endnote"/>
    <w:link w:val="Endnote0"/>
    <w:pPr>
      <w:widowControl w:val="0"/>
      <w:ind w:firstLine="851"/>
      <w:jc w:val="both"/>
    </w:pPr>
    <w:rPr>
      <w:rFonts w:ascii="XO Thames" w:hAnsi="XO Thames"/>
      <w:sz w:val="22"/>
    </w:rPr>
  </w:style>
  <w:style w:type="character" w:customStyle="1" w:styleId="Endnote0">
    <w:name w:val="Endnote"/>
    <w:link w:val="Endnote"/>
    <w:rPr>
      <w:rFonts w:ascii="XO Thames" w:hAnsi="XO Thames"/>
      <w:sz w:val="22"/>
    </w:rPr>
  </w:style>
  <w:style w:type="character" w:customStyle="1" w:styleId="30">
    <w:name w:val="Заголовок 3 Знак"/>
    <w:link w:val="3"/>
    <w:rPr>
      <w:rFonts w:ascii="XO Thames" w:hAnsi="XO Thames"/>
      <w:b/>
      <w:sz w:val="26"/>
    </w:rPr>
  </w:style>
  <w:style w:type="paragraph" w:customStyle="1" w:styleId="Index">
    <w:name w:val="Index"/>
    <w:basedOn w:val="a"/>
    <w:next w:val="a"/>
    <w:link w:val="Index0"/>
  </w:style>
  <w:style w:type="character" w:customStyle="1" w:styleId="Index0">
    <w:name w:val="Index"/>
    <w:basedOn w:val="1"/>
    <w:link w:val="Index"/>
  </w:style>
  <w:style w:type="paragraph" w:customStyle="1" w:styleId="BulletSymbols">
    <w:name w:val="Bullet Symbols"/>
    <w:link w:val="BulletSymbols0"/>
    <w:rPr>
      <w:rFonts w:ascii="OpenSymbol" w:hAnsi="OpenSymbol"/>
    </w:rPr>
  </w:style>
  <w:style w:type="character" w:customStyle="1" w:styleId="BulletSymbols0">
    <w:name w:val="Bullet Symbols"/>
    <w:link w:val="BulletSymbols"/>
    <w:rPr>
      <w:rFonts w:ascii="OpenSymbol" w:hAnsi="OpenSymbol"/>
    </w:rPr>
  </w:style>
  <w:style w:type="paragraph" w:styleId="31">
    <w:name w:val="toc 3"/>
    <w:next w:val="a"/>
    <w:link w:val="32"/>
    <w:uiPriority w:val="39"/>
    <w:pPr>
      <w:widowControl w:val="0"/>
      <w:ind w:left="400"/>
    </w:pPr>
    <w:rPr>
      <w:rFonts w:ascii="XO Thames" w:hAnsi="XO Thames"/>
      <w:sz w:val="28"/>
    </w:rPr>
  </w:style>
  <w:style w:type="character" w:customStyle="1" w:styleId="32">
    <w:name w:val="Оглавление 3 Знак"/>
    <w:link w:val="31"/>
    <w:rPr>
      <w:rFonts w:ascii="XO Thames" w:hAnsi="XO Thames"/>
      <w:sz w:val="28"/>
    </w:rPr>
  </w:style>
  <w:style w:type="character" w:customStyle="1" w:styleId="50">
    <w:name w:val="Заголовок 5 Знак"/>
    <w:link w:val="5"/>
    <w:rPr>
      <w:rFonts w:ascii="XO Thames" w:hAnsi="XO Thames"/>
      <w:b/>
      <w:sz w:val="22"/>
    </w:rPr>
  </w:style>
  <w:style w:type="character" w:customStyle="1" w:styleId="11">
    <w:name w:val="Заголовок 1 Знак"/>
    <w:link w:val="10"/>
    <w:rPr>
      <w:rFonts w:ascii="XO Thames" w:hAnsi="XO Thames"/>
      <w:b/>
      <w:sz w:val="32"/>
    </w:rPr>
  </w:style>
  <w:style w:type="paragraph" w:styleId="a3">
    <w:name w:val="caption"/>
    <w:basedOn w:val="a"/>
    <w:next w:val="a"/>
    <w:link w:val="a4"/>
    <w:pPr>
      <w:widowControl w:val="0"/>
      <w:spacing w:before="120" w:after="120"/>
    </w:pPr>
    <w:rPr>
      <w:i/>
    </w:rPr>
  </w:style>
  <w:style w:type="character" w:customStyle="1" w:styleId="a4">
    <w:name w:val="Название объекта Знак"/>
    <w:basedOn w:val="1"/>
    <w:link w:val="a3"/>
    <w:rPr>
      <w:i/>
      <w:sz w:val="24"/>
    </w:rPr>
  </w:style>
  <w:style w:type="paragraph" w:customStyle="1" w:styleId="12">
    <w:name w:val="Гиперссылка1"/>
    <w:link w:val="a5"/>
    <w:rPr>
      <w:color w:val="0000FF"/>
      <w:u w:val="single"/>
    </w:rPr>
  </w:style>
  <w:style w:type="character" w:styleId="a5">
    <w:name w:val="Hyperlink"/>
    <w:link w:val="12"/>
    <w:rPr>
      <w:color w:val="0000FF"/>
      <w:u w:val="single"/>
    </w:rPr>
  </w:style>
  <w:style w:type="paragraph" w:customStyle="1" w:styleId="Footnote">
    <w:name w:val="Footnote"/>
    <w:link w:val="Footnote0"/>
    <w:pPr>
      <w:widowControl w:val="0"/>
      <w:ind w:firstLine="851"/>
      <w:jc w:val="both"/>
    </w:pPr>
    <w:rPr>
      <w:rFonts w:ascii="XO Thames" w:hAnsi="XO Thames"/>
      <w:sz w:val="22"/>
    </w:rPr>
  </w:style>
  <w:style w:type="character" w:customStyle="1" w:styleId="Footnote0">
    <w:name w:val="Footnote"/>
    <w:link w:val="Footnote"/>
    <w:rPr>
      <w:rFonts w:ascii="XO Thames" w:hAnsi="XO Thames"/>
      <w:sz w:val="22"/>
    </w:rPr>
  </w:style>
  <w:style w:type="paragraph" w:styleId="13">
    <w:name w:val="toc 1"/>
    <w:next w:val="a"/>
    <w:link w:val="14"/>
    <w:uiPriority w:val="39"/>
    <w:pPr>
      <w:widowControl w:val="0"/>
    </w:pPr>
    <w:rPr>
      <w:rFonts w:ascii="XO Thames" w:hAnsi="XO Thames"/>
      <w:b/>
      <w:sz w:val="28"/>
    </w:rPr>
  </w:style>
  <w:style w:type="character" w:customStyle="1" w:styleId="14">
    <w:name w:val="Оглавление 1 Знак"/>
    <w:link w:val="13"/>
    <w:rPr>
      <w:rFonts w:ascii="XO Thames" w:hAnsi="XO Thames"/>
      <w:b/>
      <w:sz w:val="28"/>
    </w:rPr>
  </w:style>
  <w:style w:type="paragraph" w:customStyle="1" w:styleId="HeaderandFooter">
    <w:name w:val="Header and Footer"/>
    <w:link w:val="HeaderandFooter0"/>
    <w:pPr>
      <w:widowControl w:val="0"/>
      <w:jc w:val="both"/>
    </w:pPr>
    <w:rPr>
      <w:rFonts w:ascii="XO Thames" w:hAnsi="XO Thames"/>
      <w:sz w:val="28"/>
    </w:rPr>
  </w:style>
  <w:style w:type="character" w:customStyle="1" w:styleId="HeaderandFooter0">
    <w:name w:val="Header and Footer"/>
    <w:link w:val="HeaderandFooter"/>
    <w:rPr>
      <w:rFonts w:ascii="XO Thames" w:hAnsi="XO Thames"/>
      <w:sz w:val="28"/>
    </w:rPr>
  </w:style>
  <w:style w:type="paragraph" w:styleId="9">
    <w:name w:val="toc 9"/>
    <w:next w:val="a"/>
    <w:link w:val="90"/>
    <w:uiPriority w:val="39"/>
    <w:pPr>
      <w:widowControl w:val="0"/>
      <w:ind w:left="1600"/>
    </w:pPr>
    <w:rPr>
      <w:rFonts w:ascii="XO Thames" w:hAnsi="XO Thames"/>
      <w:sz w:val="28"/>
    </w:rPr>
  </w:style>
  <w:style w:type="character" w:customStyle="1" w:styleId="90">
    <w:name w:val="Оглавление 9 Знак"/>
    <w:link w:val="9"/>
    <w:rPr>
      <w:rFonts w:ascii="XO Thames" w:hAnsi="XO Thames"/>
      <w:sz w:val="28"/>
    </w:rPr>
  </w:style>
  <w:style w:type="paragraph" w:styleId="8">
    <w:name w:val="toc 8"/>
    <w:next w:val="a"/>
    <w:link w:val="80"/>
    <w:uiPriority w:val="39"/>
    <w:pPr>
      <w:widowControl w:val="0"/>
      <w:ind w:left="1400"/>
    </w:pPr>
    <w:rPr>
      <w:rFonts w:ascii="XO Thames" w:hAnsi="XO Thames"/>
      <w:sz w:val="28"/>
    </w:rPr>
  </w:style>
  <w:style w:type="character" w:customStyle="1" w:styleId="80">
    <w:name w:val="Оглавление 8 Знак"/>
    <w:link w:val="8"/>
    <w:rPr>
      <w:rFonts w:ascii="XO Thames" w:hAnsi="XO Thames"/>
      <w:sz w:val="28"/>
    </w:rPr>
  </w:style>
  <w:style w:type="paragraph" w:styleId="a6">
    <w:name w:val="List"/>
    <w:basedOn w:val="Textbody"/>
    <w:next w:val="Textbody"/>
    <w:link w:val="a7"/>
  </w:style>
  <w:style w:type="character" w:customStyle="1" w:styleId="a7">
    <w:name w:val="Список Знак"/>
    <w:basedOn w:val="Textbody0"/>
    <w:link w:val="a6"/>
  </w:style>
  <w:style w:type="paragraph" w:customStyle="1" w:styleId="Textbody">
    <w:name w:val="Text body"/>
    <w:basedOn w:val="a"/>
    <w:next w:val="a"/>
    <w:link w:val="Textbody0"/>
    <w:pPr>
      <w:widowControl w:val="0"/>
      <w:spacing w:after="140" w:line="276" w:lineRule="auto"/>
    </w:pPr>
  </w:style>
  <w:style w:type="character" w:customStyle="1" w:styleId="Textbody0">
    <w:name w:val="Text body"/>
    <w:basedOn w:val="1"/>
    <w:link w:val="Textbody"/>
  </w:style>
  <w:style w:type="paragraph" w:styleId="51">
    <w:name w:val="toc 5"/>
    <w:next w:val="a"/>
    <w:link w:val="52"/>
    <w:uiPriority w:val="39"/>
    <w:pPr>
      <w:widowControl w:val="0"/>
      <w:ind w:left="800"/>
    </w:pPr>
    <w:rPr>
      <w:rFonts w:ascii="XO Thames" w:hAnsi="XO Thames"/>
      <w:sz w:val="28"/>
    </w:rPr>
  </w:style>
  <w:style w:type="character" w:customStyle="1" w:styleId="52">
    <w:name w:val="Оглавление 5 Знак"/>
    <w:link w:val="51"/>
    <w:rPr>
      <w:rFonts w:ascii="XO Thames" w:hAnsi="XO Thames"/>
      <w:sz w:val="28"/>
    </w:rPr>
  </w:style>
  <w:style w:type="paragraph" w:styleId="a8">
    <w:name w:val="Subtitle"/>
    <w:next w:val="a"/>
    <w:link w:val="a9"/>
    <w:uiPriority w:val="11"/>
    <w:qFormat/>
    <w:pPr>
      <w:widowControl w:val="0"/>
      <w:jc w:val="both"/>
    </w:pPr>
    <w:rPr>
      <w:rFonts w:ascii="XO Thames" w:hAnsi="XO Thames"/>
      <w:i/>
    </w:rPr>
  </w:style>
  <w:style w:type="character" w:customStyle="1" w:styleId="a9">
    <w:name w:val="Подзаголовок Знак"/>
    <w:link w:val="a8"/>
    <w:rPr>
      <w:rFonts w:ascii="XO Thames" w:hAnsi="XO Thames"/>
      <w:i/>
      <w:sz w:val="24"/>
    </w:rPr>
  </w:style>
  <w:style w:type="paragraph" w:styleId="aa">
    <w:name w:val="Title"/>
    <w:next w:val="a"/>
    <w:link w:val="ab"/>
    <w:uiPriority w:val="10"/>
    <w:qFormat/>
    <w:pPr>
      <w:widowControl w:val="0"/>
      <w:spacing w:before="567" w:after="567"/>
      <w:jc w:val="center"/>
    </w:pPr>
    <w:rPr>
      <w:rFonts w:ascii="XO Thames" w:hAnsi="XO Thames"/>
      <w:b/>
      <w:caps/>
      <w:sz w:val="40"/>
    </w:rPr>
  </w:style>
  <w:style w:type="character" w:customStyle="1" w:styleId="ab">
    <w:name w:val="Заголовок Знак"/>
    <w:link w:val="aa"/>
    <w:rPr>
      <w:rFonts w:ascii="XO Thames" w:hAnsi="XO Thames"/>
      <w:b/>
      <w:caps/>
      <w:sz w:val="40"/>
    </w:rPr>
  </w:style>
  <w:style w:type="character" w:customStyle="1" w:styleId="40">
    <w:name w:val="Заголовок 4 Знак"/>
    <w:link w:val="4"/>
    <w:rPr>
      <w:rFonts w:ascii="XO Thames" w:hAnsi="XO Thames"/>
      <w:b/>
      <w:sz w:val="24"/>
    </w:rPr>
  </w:style>
  <w:style w:type="character" w:customStyle="1" w:styleId="20">
    <w:name w:val="Заголовок 2 Знак"/>
    <w:link w:val="2"/>
    <w:rPr>
      <w:rFonts w:ascii="XO Thames" w:hAnsi="XO Thames"/>
      <w:b/>
      <w:sz w:val="28"/>
    </w:rPr>
  </w:style>
  <w:style w:type="paragraph" w:customStyle="1" w:styleId="ConsPlusTitle">
    <w:name w:val="ConsPlusTitle"/>
    <w:rsid w:val="000404F5"/>
    <w:pPr>
      <w:widowControl w:val="0"/>
    </w:pPr>
    <w:rPr>
      <w:rFonts w:ascii="Arial" w:hAnsi="Arial"/>
      <w:b/>
      <w:sz w:val="20"/>
    </w:rPr>
  </w:style>
  <w:style w:type="paragraph" w:styleId="ac">
    <w:name w:val="Body Text"/>
    <w:basedOn w:val="a"/>
    <w:link w:val="15"/>
    <w:rsid w:val="000404F5"/>
    <w:pPr>
      <w:spacing w:after="120"/>
    </w:pPr>
    <w:rPr>
      <w:rFonts w:ascii="Times New Roman" w:hAnsi="Times New Roman"/>
      <w:sz w:val="28"/>
    </w:rPr>
  </w:style>
  <w:style w:type="character" w:customStyle="1" w:styleId="ad">
    <w:name w:val="Основной текст Знак"/>
    <w:basedOn w:val="a0"/>
    <w:uiPriority w:val="99"/>
    <w:semiHidden/>
    <w:rsid w:val="000404F5"/>
  </w:style>
  <w:style w:type="character" w:customStyle="1" w:styleId="15">
    <w:name w:val="Основной текст Знак1"/>
    <w:basedOn w:val="1"/>
    <w:link w:val="ac"/>
    <w:rsid w:val="000404F5"/>
    <w:rPr>
      <w:rFonts w:ascii="Times New Roman" w:hAnsi="Times New Roman"/>
      <w:sz w:val="28"/>
    </w:rPr>
  </w:style>
  <w:style w:type="paragraph" w:styleId="ae">
    <w:name w:val="Balloon Text"/>
    <w:basedOn w:val="a"/>
    <w:link w:val="af"/>
    <w:uiPriority w:val="99"/>
    <w:semiHidden/>
    <w:unhideWhenUsed/>
    <w:rsid w:val="007E36DB"/>
    <w:rPr>
      <w:rFonts w:ascii="Segoe UI" w:hAnsi="Segoe UI" w:cs="Segoe UI"/>
      <w:sz w:val="18"/>
      <w:szCs w:val="18"/>
    </w:rPr>
  </w:style>
  <w:style w:type="character" w:customStyle="1" w:styleId="af">
    <w:name w:val="Текст выноски Знак"/>
    <w:basedOn w:val="a0"/>
    <w:link w:val="ae"/>
    <w:uiPriority w:val="99"/>
    <w:semiHidden/>
    <w:rsid w:val="007E36D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XO Thames"/>
        <a:ea typeface=""/>
        <a:cs typeface=""/>
      </a:majorFont>
      <a:minorFont>
        <a:latin typeface="XO Thames"/>
        <a:ea typeface=""/>
        <a:cs typeface="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63000"/>
                <a:satMod val="300000"/>
              </a:schemeClr>
            </a:gs>
            <a:gs pos="100000">
              <a:schemeClr val="phClr">
                <a:tint val="85000"/>
                <a:satMod val="350000"/>
              </a:schemeClr>
            </a:gs>
          </a:gsLst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</a:gradFill>
      </a:fillStyleLst>
      <a:lnStyleLst>
        <a:ln>
          <a:solidFill>
            <a:schemeClr val="phClr">
              <a:shade val="95000"/>
              <a:satMod val="105000"/>
            </a:schemeClr>
          </a:solidFill>
          <a:prstDash val="solid"/>
        </a:ln>
        <a:ln>
          <a:solidFill>
            <a:schemeClr val="phClr"/>
          </a:solidFill>
          <a:prstDash val="solid"/>
        </a:ln>
        <a:ln>
          <a:solidFill>
            <a:schemeClr val="phClr"/>
          </a:solidFill>
          <a:prstDash val="solid"/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60000"/>
                <a:satMod val="350000"/>
              </a:schemeClr>
            </a:gs>
            <a:gs pos="40000">
              <a:schemeClr val="phClr">
                <a:tint val="5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2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261</Words>
  <Characters>1491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*</cp:lastModifiedBy>
  <cp:revision>4</cp:revision>
  <cp:lastPrinted>2026-02-26T11:01:00Z</cp:lastPrinted>
  <dcterms:created xsi:type="dcterms:W3CDTF">2026-02-20T10:01:00Z</dcterms:created>
  <dcterms:modified xsi:type="dcterms:W3CDTF">2026-02-26T11:11:00Z</dcterms:modified>
</cp:coreProperties>
</file>